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8CCEF" w14:textId="454F0CBA" w:rsidR="00C574C7" w:rsidRPr="00094985" w:rsidRDefault="00867397" w:rsidP="00EE1D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94985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C66B88" w:rsidRPr="00094985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C574C7" w:rsidRPr="00094985">
        <w:rPr>
          <w:rFonts w:ascii="Times New Roman" w:hAnsi="Times New Roman"/>
          <w:b/>
          <w:color w:val="000000"/>
          <w:sz w:val="24"/>
          <w:szCs w:val="24"/>
        </w:rPr>
        <w:t xml:space="preserve"> Приложение 1</w:t>
      </w:r>
    </w:p>
    <w:p w14:paraId="1B082A5B" w14:textId="77777777" w:rsidR="00EE1D4F" w:rsidRDefault="00C574C7" w:rsidP="00EE1D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78646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</w:t>
      </w:r>
      <w:r w:rsidR="00867397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Pr="00867397">
        <w:rPr>
          <w:rFonts w:ascii="Times New Roman" w:hAnsi="Times New Roman"/>
          <w:color w:val="000000"/>
          <w:sz w:val="24"/>
          <w:szCs w:val="24"/>
        </w:rPr>
        <w:t>к решению Совета   депут</w:t>
      </w:r>
      <w:r w:rsidR="00D67D35" w:rsidRPr="00867397">
        <w:rPr>
          <w:rFonts w:ascii="Times New Roman" w:hAnsi="Times New Roman"/>
          <w:color w:val="000000"/>
          <w:sz w:val="24"/>
          <w:szCs w:val="24"/>
        </w:rPr>
        <w:t xml:space="preserve">атов </w:t>
      </w:r>
    </w:p>
    <w:p w14:paraId="01E3BAA2" w14:textId="39C88280" w:rsidR="00867397" w:rsidRPr="00867397" w:rsidRDefault="00EE1D4F" w:rsidP="00EE1D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D67D35" w:rsidRPr="00867397">
        <w:rPr>
          <w:rFonts w:ascii="Times New Roman" w:hAnsi="Times New Roman"/>
          <w:color w:val="000000"/>
          <w:sz w:val="24"/>
          <w:szCs w:val="24"/>
        </w:rPr>
        <w:t xml:space="preserve">«О бюджете </w:t>
      </w:r>
      <w:r>
        <w:rPr>
          <w:rFonts w:ascii="Times New Roman" w:hAnsi="Times New Roman"/>
          <w:color w:val="000000"/>
          <w:sz w:val="24"/>
          <w:szCs w:val="24"/>
        </w:rPr>
        <w:t xml:space="preserve">Кирсановского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муниципального</w:t>
      </w:r>
      <w:proofErr w:type="gramEnd"/>
    </w:p>
    <w:p w14:paraId="66FB5154" w14:textId="2B256FF1" w:rsidR="00293092" w:rsidRDefault="00867397" w:rsidP="00EE1D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867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</w:t>
      </w:r>
      <w:r w:rsidR="007B7D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</w:t>
      </w:r>
      <w:bookmarkStart w:id="0" w:name="_GoBack"/>
      <w:bookmarkEnd w:id="0"/>
      <w:r w:rsidR="00EE1D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о</w:t>
      </w:r>
      <w:r w:rsidRPr="00867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круга</w:t>
      </w:r>
      <w:r w:rsidR="00EE1D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Тамбовской области</w:t>
      </w:r>
      <w:r w:rsidR="002930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</w:p>
    <w:p w14:paraId="7091B72F" w14:textId="7382D1AB" w:rsidR="00867397" w:rsidRPr="00867397" w:rsidRDefault="00370F3B" w:rsidP="00EE1D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 2025</w:t>
      </w:r>
      <w:r w:rsidR="00EE1D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год и </w:t>
      </w:r>
      <w:proofErr w:type="gramStart"/>
      <w:r w:rsidR="00EE1D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</w:t>
      </w:r>
      <w:proofErr w:type="gramEnd"/>
      <w:r w:rsidR="00EE1D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плановый</w:t>
      </w:r>
      <w:r w:rsidR="002300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</w:t>
      </w:r>
    </w:p>
    <w:p w14:paraId="44B1921F" w14:textId="5C61E4E9" w:rsidR="00867397" w:rsidRPr="00867397" w:rsidRDefault="00867397" w:rsidP="00EE1D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86739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 w:rsidR="00EE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</w:t>
      </w:r>
      <w:r w:rsidR="00370F3B">
        <w:rPr>
          <w:rFonts w:ascii="Times New Roman" w:hAnsi="Times New Roman"/>
          <w:color w:val="000000"/>
          <w:sz w:val="24"/>
          <w:szCs w:val="24"/>
        </w:rPr>
        <w:t xml:space="preserve"> период 2026 и 2027</w:t>
      </w:r>
      <w:r w:rsidR="00EE1D4F">
        <w:rPr>
          <w:rFonts w:ascii="Times New Roman" w:hAnsi="Times New Roman"/>
          <w:color w:val="000000"/>
          <w:sz w:val="24"/>
          <w:szCs w:val="24"/>
        </w:rPr>
        <w:t xml:space="preserve"> годов»</w:t>
      </w:r>
      <w:r w:rsidRPr="00867397">
        <w:rPr>
          <w:rFonts w:ascii="Times New Roman" w:hAnsi="Times New Roman"/>
          <w:color w:val="000000"/>
          <w:sz w:val="24"/>
          <w:szCs w:val="24"/>
        </w:rPr>
        <w:t xml:space="preserve">                                 </w:t>
      </w:r>
    </w:p>
    <w:p w14:paraId="32811D96" w14:textId="77777777" w:rsidR="00C574C7" w:rsidRPr="00B40C20" w:rsidRDefault="00C574C7" w:rsidP="00C574C7">
      <w:pPr>
        <w:pStyle w:val="a3"/>
        <w:rPr>
          <w:sz w:val="28"/>
        </w:rPr>
      </w:pPr>
    </w:p>
    <w:p w14:paraId="1E58CE0C" w14:textId="77777777" w:rsidR="00C574C7" w:rsidRPr="00B40C20" w:rsidRDefault="00C574C7" w:rsidP="00C574C7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FE571EF" w14:textId="6A1B3DE1" w:rsidR="00C574C7" w:rsidRPr="00B40C20" w:rsidRDefault="00C574C7" w:rsidP="00C574C7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40C20">
        <w:rPr>
          <w:rFonts w:ascii="Times New Roman" w:hAnsi="Times New Roman"/>
          <w:b/>
          <w:bCs/>
          <w:sz w:val="28"/>
          <w:szCs w:val="28"/>
        </w:rPr>
        <w:t>Перечень организаций, которым предоставляется имущественная поддержка по пла</w:t>
      </w:r>
      <w:r w:rsidR="00D67D35">
        <w:rPr>
          <w:rFonts w:ascii="Times New Roman" w:hAnsi="Times New Roman"/>
          <w:b/>
          <w:bCs/>
          <w:sz w:val="28"/>
          <w:szCs w:val="28"/>
        </w:rPr>
        <w:t xml:space="preserve">тежам в бюджет </w:t>
      </w:r>
      <w:r w:rsidR="00867397" w:rsidRPr="008673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Кирсановского муниципального округа</w:t>
      </w:r>
      <w:r w:rsidR="002930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Тамбовской области</w:t>
      </w:r>
      <w:r w:rsidR="00867397" w:rsidRPr="0086739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 xml:space="preserve"> </w:t>
      </w:r>
      <w:r w:rsidR="00370F3B">
        <w:rPr>
          <w:rFonts w:ascii="Times New Roman" w:hAnsi="Times New Roman"/>
          <w:b/>
          <w:bCs/>
          <w:sz w:val="28"/>
          <w:szCs w:val="28"/>
        </w:rPr>
        <w:t>на 2025</w:t>
      </w:r>
      <w:r w:rsidRPr="00B40C20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14:paraId="3050B3EB" w14:textId="77777777" w:rsidR="00C574C7" w:rsidRPr="00B40C20" w:rsidRDefault="00C574C7" w:rsidP="00C574C7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3544"/>
        <w:gridCol w:w="1275"/>
      </w:tblGrid>
      <w:tr w:rsidR="00C574C7" w:rsidRPr="00B40C20" w14:paraId="52339020" w14:textId="77777777" w:rsidTr="001162E0">
        <w:trPr>
          <w:cantSplit/>
          <w:trHeight w:val="1120"/>
          <w:tblHeader/>
        </w:trPr>
        <w:tc>
          <w:tcPr>
            <w:tcW w:w="4820" w:type="dxa"/>
            <w:vAlign w:val="center"/>
          </w:tcPr>
          <w:p w14:paraId="23130CE6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организаций, </w:t>
            </w:r>
          </w:p>
          <w:p w14:paraId="2CE294D2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>категории плательщиков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B73F7C9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 xml:space="preserve">Платежи, по которым </w:t>
            </w:r>
          </w:p>
          <w:p w14:paraId="7AF59609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 xml:space="preserve">предоставлена </w:t>
            </w: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</w:t>
            </w:r>
          </w:p>
        </w:tc>
        <w:tc>
          <w:tcPr>
            <w:tcW w:w="1275" w:type="dxa"/>
            <w:vAlign w:val="center"/>
          </w:tcPr>
          <w:p w14:paraId="3A89C411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>Коэффициент снижения платежа</w:t>
            </w:r>
          </w:p>
        </w:tc>
      </w:tr>
      <w:tr w:rsidR="00C574C7" w:rsidRPr="00B40C20" w14:paraId="36FD9B42" w14:textId="77777777" w:rsidTr="001162E0">
        <w:trPr>
          <w:cantSplit/>
        </w:trPr>
        <w:tc>
          <w:tcPr>
            <w:tcW w:w="4820" w:type="dxa"/>
            <w:tcBorders>
              <w:right w:val="single" w:sz="4" w:space="0" w:color="auto"/>
            </w:tcBorders>
          </w:tcPr>
          <w:p w14:paraId="1F2CEE33" w14:textId="5465FE4B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>1</w:t>
            </w:r>
            <w:r w:rsidRPr="00867397">
              <w:rPr>
                <w:rFonts w:ascii="Times New Roman" w:hAnsi="Times New Roman"/>
                <w:sz w:val="24"/>
                <w:szCs w:val="24"/>
              </w:rPr>
              <w:t>. Субъекты малого и среднего предпринимательства, арендующие имущес</w:t>
            </w:r>
            <w:r w:rsidR="00F7180B">
              <w:rPr>
                <w:rFonts w:ascii="Times New Roman" w:hAnsi="Times New Roman"/>
                <w:sz w:val="24"/>
                <w:szCs w:val="24"/>
              </w:rPr>
              <w:t>тво, находящееся в</w:t>
            </w:r>
            <w:r w:rsidRPr="008673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397" w:rsidRPr="00867397">
              <w:rPr>
                <w:rFonts w:ascii="Times New Roman" w:hAnsi="Times New Roman"/>
                <w:sz w:val="24"/>
                <w:szCs w:val="24"/>
              </w:rPr>
              <w:t xml:space="preserve">муниципальной собственности </w:t>
            </w:r>
            <w:r w:rsidR="00867397" w:rsidRPr="008673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Кирсановского муниципального округа</w:t>
            </w:r>
            <w:r w:rsidR="005A4F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Тамбовской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D473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F7502EA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C7" w:rsidRPr="00B40C20" w14:paraId="21EF83A1" w14:textId="77777777" w:rsidTr="001162E0">
        <w:trPr>
          <w:cantSplit/>
        </w:trPr>
        <w:tc>
          <w:tcPr>
            <w:tcW w:w="4820" w:type="dxa"/>
            <w:tcBorders>
              <w:right w:val="single" w:sz="4" w:space="0" w:color="auto"/>
            </w:tcBorders>
          </w:tcPr>
          <w:p w14:paraId="3A39FB0F" w14:textId="630DBCA0" w:rsidR="00C574C7" w:rsidRPr="00B40C20" w:rsidRDefault="00370F3B" w:rsidP="001162E0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Райжилкомхоз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  на 2025</w:t>
            </w:r>
            <w:r w:rsidR="000932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E3F" w14:textId="17D6160F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Times New Roman" w:hAnsi="Times New Roman"/>
                <w:sz w:val="24"/>
                <w:szCs w:val="24"/>
              </w:rPr>
            </w:pPr>
            <w:r w:rsidRPr="00867397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находящегося в муниципальной собственности </w:t>
            </w:r>
            <w:r w:rsidR="00867397" w:rsidRPr="008673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Кирсановского муниципального округа</w:t>
            </w:r>
            <w:r w:rsidR="005A4F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Тамбовской области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69DE1E2" w14:textId="77777777" w:rsidR="00C574C7" w:rsidRPr="00B40C20" w:rsidRDefault="00C574C7" w:rsidP="001162E0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2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14:paraId="7C9979F2" w14:textId="77777777" w:rsidR="00C43881" w:rsidRDefault="00C43881"/>
    <w:sectPr w:rsidR="00C43881" w:rsidSect="00746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C7"/>
    <w:rsid w:val="000910E8"/>
    <w:rsid w:val="0009324A"/>
    <w:rsid w:val="00094985"/>
    <w:rsid w:val="000E5608"/>
    <w:rsid w:val="000E5B91"/>
    <w:rsid w:val="0019345C"/>
    <w:rsid w:val="001A675D"/>
    <w:rsid w:val="001F1ABE"/>
    <w:rsid w:val="00203A21"/>
    <w:rsid w:val="0023006C"/>
    <w:rsid w:val="00263D16"/>
    <w:rsid w:val="0028079F"/>
    <w:rsid w:val="00281558"/>
    <w:rsid w:val="00293092"/>
    <w:rsid w:val="003165E0"/>
    <w:rsid w:val="00324779"/>
    <w:rsid w:val="00370820"/>
    <w:rsid w:val="00370F3B"/>
    <w:rsid w:val="00373803"/>
    <w:rsid w:val="0039708C"/>
    <w:rsid w:val="003A524A"/>
    <w:rsid w:val="0046193E"/>
    <w:rsid w:val="004A12B2"/>
    <w:rsid w:val="00531C28"/>
    <w:rsid w:val="0054727C"/>
    <w:rsid w:val="00585C8D"/>
    <w:rsid w:val="005976B0"/>
    <w:rsid w:val="005A4712"/>
    <w:rsid w:val="005A4F05"/>
    <w:rsid w:val="005B73FF"/>
    <w:rsid w:val="00624AE4"/>
    <w:rsid w:val="006C32BB"/>
    <w:rsid w:val="006C468F"/>
    <w:rsid w:val="007467D1"/>
    <w:rsid w:val="00786469"/>
    <w:rsid w:val="007B7DDA"/>
    <w:rsid w:val="007C3AA5"/>
    <w:rsid w:val="007F4623"/>
    <w:rsid w:val="00807439"/>
    <w:rsid w:val="00867397"/>
    <w:rsid w:val="008807C7"/>
    <w:rsid w:val="009B3BD4"/>
    <w:rsid w:val="009E23F0"/>
    <w:rsid w:val="00A65346"/>
    <w:rsid w:val="00B65BA5"/>
    <w:rsid w:val="00C43881"/>
    <w:rsid w:val="00C574C7"/>
    <w:rsid w:val="00C66B88"/>
    <w:rsid w:val="00CD3E4E"/>
    <w:rsid w:val="00CE3A92"/>
    <w:rsid w:val="00D2579B"/>
    <w:rsid w:val="00D67D35"/>
    <w:rsid w:val="00DD73EB"/>
    <w:rsid w:val="00E54B5C"/>
    <w:rsid w:val="00E71ED7"/>
    <w:rsid w:val="00EB1344"/>
    <w:rsid w:val="00EE1D4F"/>
    <w:rsid w:val="00F10649"/>
    <w:rsid w:val="00F613D2"/>
    <w:rsid w:val="00F7180B"/>
    <w:rsid w:val="00FB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9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74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574C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74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574C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fin6</dc:creator>
  <cp:keywords/>
  <dc:description/>
  <cp:lastModifiedBy>fin14</cp:lastModifiedBy>
  <cp:revision>15</cp:revision>
  <cp:lastPrinted>2024-12-17T12:55:00Z</cp:lastPrinted>
  <dcterms:created xsi:type="dcterms:W3CDTF">2023-11-04T15:53:00Z</dcterms:created>
  <dcterms:modified xsi:type="dcterms:W3CDTF">2024-12-17T12:56:00Z</dcterms:modified>
</cp:coreProperties>
</file>