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8F88F" w14:textId="77777777" w:rsidR="002F331F" w:rsidRDefault="002F331F" w:rsidP="002F331F">
      <w:pPr>
        <w:pStyle w:val="western"/>
        <w:spacing w:before="0" w:beforeAutospacing="0" w:after="0"/>
        <w:jc w:val="center"/>
        <w:rPr>
          <w:b/>
          <w:bCs/>
          <w:caps/>
          <w:color w:val="000000"/>
          <w:sz w:val="26"/>
          <w:szCs w:val="26"/>
        </w:rPr>
      </w:pPr>
    </w:p>
    <w:p w14:paraId="0BF4778B" w14:textId="77777777" w:rsidR="0052749C" w:rsidRDefault="0052749C" w:rsidP="002F331F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С в е д е н и я</w:t>
      </w:r>
      <w:r>
        <w:rPr>
          <w:b/>
          <w:bCs/>
          <w:color w:val="000000"/>
          <w:sz w:val="26"/>
          <w:szCs w:val="26"/>
        </w:rPr>
        <w:br/>
        <w:t>о степени выполнения мероприятий муниципальной программы Кирсановского района Тамбовской области</w:t>
      </w:r>
    </w:p>
    <w:p w14:paraId="3C9AD10F" w14:textId="77777777" w:rsidR="00867137" w:rsidRPr="00867137" w:rsidRDefault="00867137" w:rsidP="002F331F">
      <w:pPr>
        <w:pStyle w:val="western"/>
        <w:spacing w:before="0" w:beforeAutospacing="0" w:after="0"/>
        <w:jc w:val="center"/>
        <w:rPr>
          <w:b/>
          <w:sz w:val="26"/>
          <w:szCs w:val="26"/>
        </w:rPr>
      </w:pPr>
      <w:r w:rsidRPr="00867137">
        <w:rPr>
          <w:b/>
          <w:sz w:val="26"/>
          <w:szCs w:val="26"/>
        </w:rPr>
        <w:t>«Информационное общество (2014-2024 годы)»</w:t>
      </w:r>
    </w:p>
    <w:p w14:paraId="1A5303D1" w14:textId="4903E412" w:rsidR="0052749C" w:rsidRDefault="0052749C" w:rsidP="002F331F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>за период январь</w:t>
      </w:r>
      <w:r w:rsidR="002F331F">
        <w:rPr>
          <w:b/>
          <w:bCs/>
          <w:color w:val="000000"/>
          <w:sz w:val="26"/>
          <w:szCs w:val="26"/>
        </w:rPr>
        <w:t xml:space="preserve"> – </w:t>
      </w:r>
      <w:r w:rsidR="004C0174">
        <w:rPr>
          <w:b/>
          <w:bCs/>
          <w:color w:val="000000"/>
          <w:sz w:val="26"/>
          <w:szCs w:val="26"/>
        </w:rPr>
        <w:t>декабрь</w:t>
      </w:r>
      <w:r w:rsidR="002F331F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 20</w:t>
      </w:r>
      <w:r w:rsidR="00A42F55" w:rsidRPr="00A42F55">
        <w:rPr>
          <w:b/>
          <w:bCs/>
          <w:color w:val="000000"/>
          <w:sz w:val="26"/>
          <w:szCs w:val="26"/>
        </w:rPr>
        <w:t>2</w:t>
      </w:r>
      <w:r w:rsidR="006D4727" w:rsidRPr="00C672E0">
        <w:rPr>
          <w:b/>
          <w:bCs/>
          <w:color w:val="000000"/>
          <w:sz w:val="26"/>
          <w:szCs w:val="26"/>
        </w:rPr>
        <w:t>1</w:t>
      </w:r>
      <w:r w:rsidR="002F331F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г.</w:t>
      </w:r>
    </w:p>
    <w:p w14:paraId="7DC63AD2" w14:textId="77777777" w:rsidR="0052749C" w:rsidRDefault="0052749C" w:rsidP="002F331F">
      <w:pPr>
        <w:pStyle w:val="western"/>
        <w:spacing w:before="0"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571"/>
        <w:gridCol w:w="2535"/>
        <w:gridCol w:w="3512"/>
        <w:gridCol w:w="1928"/>
        <w:gridCol w:w="1912"/>
        <w:gridCol w:w="1797"/>
      </w:tblGrid>
      <w:tr w:rsidR="00445EFF" w:rsidRPr="007D76FF" w14:paraId="158B7DA4" w14:textId="77777777" w:rsidTr="00A035FE">
        <w:tc>
          <w:tcPr>
            <w:tcW w:w="531" w:type="dxa"/>
            <w:vMerge w:val="restart"/>
          </w:tcPr>
          <w:p w14:paraId="38CB7896" w14:textId="77777777" w:rsidR="00445EFF" w:rsidRPr="007D76FF" w:rsidRDefault="00445EFF" w:rsidP="00B115C7">
            <w:r w:rsidRPr="007D76FF">
              <w:t>№ п/п</w:t>
            </w:r>
          </w:p>
        </w:tc>
        <w:tc>
          <w:tcPr>
            <w:tcW w:w="2571" w:type="dxa"/>
            <w:vMerge w:val="restart"/>
          </w:tcPr>
          <w:p w14:paraId="70DDD45A" w14:textId="77777777" w:rsidR="00445EFF" w:rsidRPr="007D76FF" w:rsidRDefault="00445EFF" w:rsidP="00B115C7">
            <w:r w:rsidRPr="007D76FF">
              <w:t>Наименование основного мероприятия ведомственной целевой программы</w:t>
            </w:r>
          </w:p>
        </w:tc>
        <w:tc>
          <w:tcPr>
            <w:tcW w:w="2535" w:type="dxa"/>
            <w:vMerge w:val="restart"/>
          </w:tcPr>
          <w:p w14:paraId="092873F0" w14:textId="77777777" w:rsidR="00445EFF" w:rsidRPr="007D76FF" w:rsidRDefault="00445EFF" w:rsidP="00B115C7">
            <w:r w:rsidRPr="007D76FF">
              <w:t>Ответственный</w:t>
            </w:r>
          </w:p>
          <w:p w14:paraId="6FF47FBF" w14:textId="77777777" w:rsidR="00445EFF" w:rsidRPr="007D76FF" w:rsidRDefault="00445EFF" w:rsidP="00445EFF">
            <w:r w:rsidRPr="007D76FF">
              <w:t>исполнитель</w:t>
            </w:r>
          </w:p>
        </w:tc>
        <w:tc>
          <w:tcPr>
            <w:tcW w:w="3512" w:type="dxa"/>
            <w:vMerge w:val="restart"/>
          </w:tcPr>
          <w:p w14:paraId="11D5C01F" w14:textId="77777777" w:rsidR="00445EFF" w:rsidRPr="007D76FF" w:rsidRDefault="00445EFF" w:rsidP="00B115C7">
            <w:r w:rsidRPr="007D76FF">
              <w:t xml:space="preserve"> Фактически проведенные мероприятия, направленные на достижение запланированных значений, непосредственных результатов</w:t>
            </w:r>
          </w:p>
        </w:tc>
        <w:tc>
          <w:tcPr>
            <w:tcW w:w="3840" w:type="dxa"/>
            <w:gridSpan w:val="2"/>
          </w:tcPr>
          <w:p w14:paraId="503810F2" w14:textId="77777777" w:rsidR="00445EFF" w:rsidRPr="007D76FF" w:rsidRDefault="00445EFF" w:rsidP="00B115C7">
            <w:r w:rsidRPr="007D76FF">
              <w:t>результаты</w:t>
            </w:r>
          </w:p>
        </w:tc>
        <w:tc>
          <w:tcPr>
            <w:tcW w:w="1797" w:type="dxa"/>
            <w:vMerge w:val="restart"/>
          </w:tcPr>
          <w:p w14:paraId="11EEE9C9" w14:textId="77777777" w:rsidR="00445EFF" w:rsidRPr="007D76FF" w:rsidRDefault="00445EFF" w:rsidP="00B115C7">
            <w:r w:rsidRPr="007D76FF">
              <w:t>Проблемы, возникшие в ходе реализации мероприятия</w:t>
            </w:r>
          </w:p>
        </w:tc>
      </w:tr>
      <w:tr w:rsidR="00445EFF" w:rsidRPr="007D76FF" w14:paraId="617CAEB7" w14:textId="77777777" w:rsidTr="00A035FE">
        <w:tc>
          <w:tcPr>
            <w:tcW w:w="531" w:type="dxa"/>
            <w:vMerge/>
          </w:tcPr>
          <w:p w14:paraId="235FCA35" w14:textId="77777777" w:rsidR="00445EFF" w:rsidRPr="007D76FF" w:rsidRDefault="00445EFF" w:rsidP="00B115C7"/>
        </w:tc>
        <w:tc>
          <w:tcPr>
            <w:tcW w:w="2571" w:type="dxa"/>
            <w:vMerge/>
          </w:tcPr>
          <w:p w14:paraId="2CDD0DA0" w14:textId="77777777" w:rsidR="00445EFF" w:rsidRPr="007D76FF" w:rsidRDefault="00445EFF" w:rsidP="00B115C7"/>
        </w:tc>
        <w:tc>
          <w:tcPr>
            <w:tcW w:w="2535" w:type="dxa"/>
            <w:vMerge/>
          </w:tcPr>
          <w:p w14:paraId="376079B5" w14:textId="77777777" w:rsidR="00445EFF" w:rsidRPr="007D76FF" w:rsidRDefault="00445EFF" w:rsidP="00B115C7"/>
        </w:tc>
        <w:tc>
          <w:tcPr>
            <w:tcW w:w="3512" w:type="dxa"/>
            <w:vMerge/>
          </w:tcPr>
          <w:p w14:paraId="0B29F2A5" w14:textId="77777777" w:rsidR="00445EFF" w:rsidRPr="007D76FF" w:rsidRDefault="00445EFF" w:rsidP="00B115C7"/>
        </w:tc>
        <w:tc>
          <w:tcPr>
            <w:tcW w:w="1928" w:type="dxa"/>
          </w:tcPr>
          <w:p w14:paraId="634E47E8" w14:textId="77777777" w:rsidR="00445EFF" w:rsidRPr="007D76FF" w:rsidRDefault="00445EFF" w:rsidP="00B115C7">
            <w:r w:rsidRPr="007D76FF">
              <w:t>Запланированные</w:t>
            </w:r>
          </w:p>
        </w:tc>
        <w:tc>
          <w:tcPr>
            <w:tcW w:w="1912" w:type="dxa"/>
          </w:tcPr>
          <w:p w14:paraId="4D297050" w14:textId="77777777" w:rsidR="00445EFF" w:rsidRPr="007D76FF" w:rsidRDefault="00445EFF" w:rsidP="00B115C7">
            <w:r w:rsidRPr="007D76FF">
              <w:t>достигнутые</w:t>
            </w:r>
          </w:p>
        </w:tc>
        <w:tc>
          <w:tcPr>
            <w:tcW w:w="1797" w:type="dxa"/>
            <w:vMerge/>
          </w:tcPr>
          <w:p w14:paraId="49C68F85" w14:textId="77777777" w:rsidR="00445EFF" w:rsidRPr="007D76FF" w:rsidRDefault="00445EFF" w:rsidP="00B115C7"/>
        </w:tc>
      </w:tr>
      <w:tr w:rsidR="00445EFF" w:rsidRPr="007D76FF" w14:paraId="18113625" w14:textId="77777777" w:rsidTr="00A035FE">
        <w:tc>
          <w:tcPr>
            <w:tcW w:w="531" w:type="dxa"/>
          </w:tcPr>
          <w:p w14:paraId="074794AD" w14:textId="77777777" w:rsidR="00445EFF" w:rsidRPr="007D76FF" w:rsidRDefault="00445EFF" w:rsidP="00B115C7">
            <w:pPr>
              <w:jc w:val="center"/>
            </w:pPr>
            <w:r w:rsidRPr="007D76FF">
              <w:t>1</w:t>
            </w:r>
          </w:p>
        </w:tc>
        <w:tc>
          <w:tcPr>
            <w:tcW w:w="2571" w:type="dxa"/>
          </w:tcPr>
          <w:p w14:paraId="601F5D6E" w14:textId="77777777" w:rsidR="00445EFF" w:rsidRPr="007D76FF" w:rsidRDefault="00445EFF" w:rsidP="00B115C7">
            <w:pPr>
              <w:jc w:val="center"/>
            </w:pPr>
            <w:r w:rsidRPr="007D76FF">
              <w:t>2</w:t>
            </w:r>
          </w:p>
        </w:tc>
        <w:tc>
          <w:tcPr>
            <w:tcW w:w="2535" w:type="dxa"/>
          </w:tcPr>
          <w:p w14:paraId="2E5021B9" w14:textId="77777777" w:rsidR="00445EFF" w:rsidRPr="007D76FF" w:rsidRDefault="00445EFF" w:rsidP="00B115C7">
            <w:pPr>
              <w:jc w:val="center"/>
            </w:pPr>
            <w:r w:rsidRPr="007D76FF">
              <w:t>3</w:t>
            </w:r>
          </w:p>
        </w:tc>
        <w:tc>
          <w:tcPr>
            <w:tcW w:w="3512" w:type="dxa"/>
          </w:tcPr>
          <w:p w14:paraId="532A8B1A" w14:textId="77777777" w:rsidR="00445EFF" w:rsidRPr="007D76FF" w:rsidRDefault="00445EFF" w:rsidP="00B115C7">
            <w:pPr>
              <w:jc w:val="center"/>
            </w:pPr>
            <w:r w:rsidRPr="007D76FF">
              <w:t>4</w:t>
            </w:r>
          </w:p>
        </w:tc>
        <w:tc>
          <w:tcPr>
            <w:tcW w:w="1928" w:type="dxa"/>
          </w:tcPr>
          <w:p w14:paraId="22273692" w14:textId="77777777" w:rsidR="00445EFF" w:rsidRPr="007D76FF" w:rsidRDefault="00445EFF" w:rsidP="00B115C7">
            <w:pPr>
              <w:jc w:val="center"/>
            </w:pPr>
            <w:r w:rsidRPr="007D76FF">
              <w:t>5</w:t>
            </w:r>
          </w:p>
        </w:tc>
        <w:tc>
          <w:tcPr>
            <w:tcW w:w="1912" w:type="dxa"/>
          </w:tcPr>
          <w:p w14:paraId="55653583" w14:textId="77777777" w:rsidR="00445EFF" w:rsidRPr="007D76FF" w:rsidRDefault="00445EFF" w:rsidP="00B115C7">
            <w:pPr>
              <w:jc w:val="center"/>
            </w:pPr>
            <w:r w:rsidRPr="007D76FF">
              <w:t>6</w:t>
            </w:r>
          </w:p>
        </w:tc>
        <w:tc>
          <w:tcPr>
            <w:tcW w:w="1797" w:type="dxa"/>
          </w:tcPr>
          <w:p w14:paraId="26C2BE74" w14:textId="77777777" w:rsidR="00445EFF" w:rsidRPr="007D76FF" w:rsidRDefault="00445EFF" w:rsidP="00B115C7">
            <w:pPr>
              <w:jc w:val="center"/>
            </w:pPr>
            <w:r w:rsidRPr="007D76FF">
              <w:t>7</w:t>
            </w:r>
          </w:p>
        </w:tc>
      </w:tr>
      <w:tr w:rsidR="00A42F55" w:rsidRPr="007D76FF" w14:paraId="6C7E3738" w14:textId="77777777" w:rsidTr="00A035FE">
        <w:tc>
          <w:tcPr>
            <w:tcW w:w="531" w:type="dxa"/>
          </w:tcPr>
          <w:p w14:paraId="6756E049" w14:textId="77777777" w:rsidR="00A42F55" w:rsidRPr="007D76FF" w:rsidRDefault="00A42F55" w:rsidP="00A42F55">
            <w:r>
              <w:t>1</w:t>
            </w:r>
          </w:p>
        </w:tc>
        <w:tc>
          <w:tcPr>
            <w:tcW w:w="2571" w:type="dxa"/>
          </w:tcPr>
          <w:p w14:paraId="0AE74F3A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2535" w:type="dxa"/>
          </w:tcPr>
          <w:p w14:paraId="66D71D77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Отдел бухгалтерского учета и отчетности,  отдел информатизации администрации Кирсановского района </w:t>
            </w:r>
          </w:p>
        </w:tc>
        <w:tc>
          <w:tcPr>
            <w:tcW w:w="3512" w:type="dxa"/>
          </w:tcPr>
          <w:p w14:paraId="65923D50" w14:textId="77777777" w:rsidR="00A42F55" w:rsidRPr="007D76FF" w:rsidRDefault="00A42F55" w:rsidP="00A42F55"/>
        </w:tc>
        <w:tc>
          <w:tcPr>
            <w:tcW w:w="1928" w:type="dxa"/>
          </w:tcPr>
          <w:p w14:paraId="36471329" w14:textId="4C83E881" w:rsidR="00A42F55" w:rsidRPr="005046F0" w:rsidRDefault="005046F0" w:rsidP="00A42F55">
            <w:pPr>
              <w:rPr>
                <w:lang w:val="en-US"/>
              </w:rPr>
            </w:pPr>
            <w:r>
              <w:rPr>
                <w:lang w:val="en-US"/>
              </w:rPr>
              <w:t>306</w:t>
            </w:r>
            <w:r w:rsidR="002351EB">
              <w:rPr>
                <w:lang w:val="en-US"/>
              </w:rPr>
              <w:t>,</w:t>
            </w:r>
            <w:r>
              <w:rPr>
                <w:lang w:val="en-US"/>
              </w:rPr>
              <w:t>08</w:t>
            </w:r>
          </w:p>
        </w:tc>
        <w:tc>
          <w:tcPr>
            <w:tcW w:w="1912" w:type="dxa"/>
          </w:tcPr>
          <w:p w14:paraId="5FB6D15A" w14:textId="797A9FDA" w:rsidR="00A42F55" w:rsidRDefault="002351EB" w:rsidP="00A42F55">
            <w:r>
              <w:rPr>
                <w:lang w:val="en-US"/>
              </w:rPr>
              <w:t>306,08</w:t>
            </w:r>
          </w:p>
        </w:tc>
        <w:tc>
          <w:tcPr>
            <w:tcW w:w="1797" w:type="dxa"/>
          </w:tcPr>
          <w:p w14:paraId="038A5226" w14:textId="77777777" w:rsidR="00A42F55" w:rsidRPr="007D76FF" w:rsidRDefault="00A42F55" w:rsidP="00A42F55"/>
        </w:tc>
      </w:tr>
      <w:tr w:rsidR="00A42F55" w:rsidRPr="007D76FF" w14:paraId="5FCA6746" w14:textId="77777777" w:rsidTr="00A035FE">
        <w:tc>
          <w:tcPr>
            <w:tcW w:w="531" w:type="dxa"/>
          </w:tcPr>
          <w:p w14:paraId="4119611F" w14:textId="77777777" w:rsidR="00A42F55" w:rsidRPr="007D76FF" w:rsidRDefault="00A42F55" w:rsidP="00A42F55">
            <w:r>
              <w:t>2</w:t>
            </w:r>
          </w:p>
        </w:tc>
        <w:tc>
          <w:tcPr>
            <w:tcW w:w="2571" w:type="dxa"/>
          </w:tcPr>
          <w:p w14:paraId="05AFACD2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2535" w:type="dxa"/>
          </w:tcPr>
          <w:p w14:paraId="3F859D80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 администрации Кирсановского района, МКУ "АХЦ"</w:t>
            </w:r>
          </w:p>
        </w:tc>
        <w:tc>
          <w:tcPr>
            <w:tcW w:w="3512" w:type="dxa"/>
          </w:tcPr>
          <w:p w14:paraId="03F80D99" w14:textId="77777777" w:rsidR="00A42F55" w:rsidRPr="007D76FF" w:rsidRDefault="00A42F55" w:rsidP="00A42F55"/>
        </w:tc>
        <w:tc>
          <w:tcPr>
            <w:tcW w:w="1928" w:type="dxa"/>
          </w:tcPr>
          <w:p w14:paraId="5E2E4EBE" w14:textId="4CD00EAE" w:rsidR="00A42F55" w:rsidRDefault="003C6132" w:rsidP="00A42F55">
            <w:r>
              <w:rPr>
                <w:rFonts w:ascii="Times New Roman" w:eastAsia="Times New Roman" w:hAnsi="Times New Roman"/>
                <w:color w:val="000000"/>
                <w:lang w:val="en-US"/>
              </w:rPr>
              <w:t>44</w:t>
            </w:r>
            <w:r w:rsidR="002351EB">
              <w:rPr>
                <w:rFonts w:ascii="Times New Roman" w:eastAsia="Times New Roman" w:hAnsi="Times New Roman"/>
                <w:color w:val="000000"/>
                <w:lang w:val="en-U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70</w:t>
            </w:r>
            <w:r w:rsidR="00A42F55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912" w:type="dxa"/>
          </w:tcPr>
          <w:p w14:paraId="318FB6A7" w14:textId="4855381E" w:rsidR="00A42F55" w:rsidRDefault="003C6132" w:rsidP="00A42F55">
            <w:r>
              <w:rPr>
                <w:rFonts w:ascii="Times New Roman" w:eastAsia="Times New Roman" w:hAnsi="Times New Roman"/>
                <w:color w:val="000000"/>
                <w:lang w:val="en-US"/>
              </w:rPr>
              <w:t>44</w:t>
            </w:r>
            <w:r w:rsidR="002351EB">
              <w:rPr>
                <w:rFonts w:ascii="Times New Roman" w:eastAsia="Times New Roman" w:hAnsi="Times New Roman"/>
                <w:color w:val="000000"/>
                <w:lang w:val="en-US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70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797" w:type="dxa"/>
          </w:tcPr>
          <w:p w14:paraId="715EE029" w14:textId="77777777" w:rsidR="00A42F55" w:rsidRPr="007D76FF" w:rsidRDefault="00A42F55" w:rsidP="00A42F55"/>
        </w:tc>
      </w:tr>
      <w:tr w:rsidR="00A42F55" w:rsidRPr="007D76FF" w14:paraId="4408FA89" w14:textId="77777777" w:rsidTr="00A035FE">
        <w:tc>
          <w:tcPr>
            <w:tcW w:w="531" w:type="dxa"/>
          </w:tcPr>
          <w:p w14:paraId="72E8D54C" w14:textId="77777777" w:rsidR="00A42F55" w:rsidRDefault="00A42F55" w:rsidP="00A42F55">
            <w:r>
              <w:t>3</w:t>
            </w:r>
          </w:p>
        </w:tc>
        <w:tc>
          <w:tcPr>
            <w:tcW w:w="2571" w:type="dxa"/>
          </w:tcPr>
          <w:p w14:paraId="694BC1E3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2535" w:type="dxa"/>
          </w:tcPr>
          <w:p w14:paraId="1A5A1648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информатизации, структурные подразделения администрации Кирсановского района, МКУ "АХЦ"</w:t>
            </w:r>
          </w:p>
        </w:tc>
        <w:tc>
          <w:tcPr>
            <w:tcW w:w="3512" w:type="dxa"/>
          </w:tcPr>
          <w:p w14:paraId="0D158274" w14:textId="77777777" w:rsidR="00A42F55" w:rsidRPr="007D76FF" w:rsidRDefault="00A42F55" w:rsidP="00A42F55"/>
        </w:tc>
        <w:tc>
          <w:tcPr>
            <w:tcW w:w="1928" w:type="dxa"/>
          </w:tcPr>
          <w:p w14:paraId="7FF1CF8A" w14:textId="77777777" w:rsidR="000D19EC" w:rsidRDefault="000D19EC" w:rsidP="000D19E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98,46  </w:t>
            </w:r>
          </w:p>
          <w:p w14:paraId="0D3A5BC2" w14:textId="6D1BD698" w:rsidR="00A42F55" w:rsidRDefault="00A42F55" w:rsidP="00A42F55"/>
        </w:tc>
        <w:tc>
          <w:tcPr>
            <w:tcW w:w="1912" w:type="dxa"/>
          </w:tcPr>
          <w:p w14:paraId="50F6AFBB" w14:textId="77777777" w:rsidR="000D19EC" w:rsidRDefault="000D19EC" w:rsidP="000D19E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98,46  </w:t>
            </w:r>
          </w:p>
          <w:p w14:paraId="12DEDD1F" w14:textId="75451417" w:rsidR="00A42F55" w:rsidRDefault="00A42F55" w:rsidP="00A42F55"/>
        </w:tc>
        <w:tc>
          <w:tcPr>
            <w:tcW w:w="1797" w:type="dxa"/>
          </w:tcPr>
          <w:p w14:paraId="0AD5B838" w14:textId="77777777" w:rsidR="00A42F55" w:rsidRPr="007D76FF" w:rsidRDefault="00A42F55" w:rsidP="00A42F55"/>
        </w:tc>
      </w:tr>
      <w:tr w:rsidR="00A42F55" w:rsidRPr="007D76FF" w14:paraId="35D64C28" w14:textId="77777777" w:rsidTr="00A035FE">
        <w:tc>
          <w:tcPr>
            <w:tcW w:w="531" w:type="dxa"/>
          </w:tcPr>
          <w:p w14:paraId="27802A78" w14:textId="77777777" w:rsidR="00A42F55" w:rsidRPr="007D76FF" w:rsidRDefault="00A42F55" w:rsidP="00A42F55">
            <w:r>
              <w:t>4</w:t>
            </w:r>
          </w:p>
        </w:tc>
        <w:tc>
          <w:tcPr>
            <w:tcW w:w="2571" w:type="dxa"/>
          </w:tcPr>
          <w:p w14:paraId="7AEA091E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Техническое обслуживание и ремонт сетевого и компьютерного оборудования,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оргтехники</w:t>
            </w:r>
          </w:p>
        </w:tc>
        <w:tc>
          <w:tcPr>
            <w:tcW w:w="2535" w:type="dxa"/>
          </w:tcPr>
          <w:p w14:paraId="7F6CC7B2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 xml:space="preserve">отдел информатизации администрации Кирсановского района,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МКУ "АХЦ"</w:t>
            </w:r>
          </w:p>
        </w:tc>
        <w:tc>
          <w:tcPr>
            <w:tcW w:w="3512" w:type="dxa"/>
          </w:tcPr>
          <w:p w14:paraId="0B35E4FD" w14:textId="77777777" w:rsidR="00A42F55" w:rsidRPr="00D81A78" w:rsidRDefault="00A42F55" w:rsidP="00A42F55"/>
        </w:tc>
        <w:tc>
          <w:tcPr>
            <w:tcW w:w="1928" w:type="dxa"/>
          </w:tcPr>
          <w:p w14:paraId="1277A6ED" w14:textId="77777777" w:rsidR="00DF298D" w:rsidRDefault="00DF298D" w:rsidP="00DF298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219,00  </w:t>
            </w:r>
          </w:p>
          <w:p w14:paraId="2D9E71FD" w14:textId="7EEF482C" w:rsidR="00A42F55" w:rsidRDefault="00A42F55" w:rsidP="00A42F55"/>
        </w:tc>
        <w:tc>
          <w:tcPr>
            <w:tcW w:w="1912" w:type="dxa"/>
          </w:tcPr>
          <w:p w14:paraId="6CF579BF" w14:textId="77777777" w:rsidR="00DF298D" w:rsidRDefault="00DF298D" w:rsidP="00DF298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219,00  </w:t>
            </w:r>
          </w:p>
          <w:p w14:paraId="3287B39A" w14:textId="2601C220" w:rsidR="00A42F55" w:rsidRDefault="00A42F55" w:rsidP="00A42F55"/>
        </w:tc>
        <w:tc>
          <w:tcPr>
            <w:tcW w:w="1797" w:type="dxa"/>
          </w:tcPr>
          <w:p w14:paraId="1B01F9BB" w14:textId="77777777" w:rsidR="00A42F55" w:rsidRPr="007D76FF" w:rsidRDefault="00A42F55" w:rsidP="00A42F55"/>
        </w:tc>
      </w:tr>
      <w:tr w:rsidR="00A42F55" w:rsidRPr="007D76FF" w14:paraId="21FA90A7" w14:textId="77777777" w:rsidTr="00A035FE">
        <w:tc>
          <w:tcPr>
            <w:tcW w:w="531" w:type="dxa"/>
          </w:tcPr>
          <w:p w14:paraId="79347079" w14:textId="77777777" w:rsidR="00A42F55" w:rsidRPr="007D76FF" w:rsidRDefault="00A42F55" w:rsidP="00A42F55">
            <w:r>
              <w:t>5</w:t>
            </w:r>
          </w:p>
        </w:tc>
        <w:tc>
          <w:tcPr>
            <w:tcW w:w="2571" w:type="dxa"/>
          </w:tcPr>
          <w:p w14:paraId="6BCBB8E8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Оплата услуг по предоставлению высокоскоростного Internet</w:t>
            </w:r>
          </w:p>
        </w:tc>
        <w:tc>
          <w:tcPr>
            <w:tcW w:w="2535" w:type="dxa"/>
          </w:tcPr>
          <w:p w14:paraId="01818C4E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 администрации Кирсановского района, МКУ "АХЦ"</w:t>
            </w:r>
          </w:p>
        </w:tc>
        <w:tc>
          <w:tcPr>
            <w:tcW w:w="3512" w:type="dxa"/>
          </w:tcPr>
          <w:p w14:paraId="61F02EBA" w14:textId="77777777" w:rsidR="00A42F55" w:rsidRPr="007D76FF" w:rsidRDefault="00A42F55" w:rsidP="00A42F55"/>
        </w:tc>
        <w:tc>
          <w:tcPr>
            <w:tcW w:w="1928" w:type="dxa"/>
          </w:tcPr>
          <w:p w14:paraId="6CFA716B" w14:textId="77777777" w:rsidR="00C672E0" w:rsidRDefault="00C672E0" w:rsidP="00C672E0">
            <w:pPr>
              <w:rPr>
                <w:color w:val="000000"/>
              </w:rPr>
            </w:pPr>
            <w:r>
              <w:rPr>
                <w:color w:val="000000"/>
              </w:rPr>
              <w:t xml:space="preserve">251,16  </w:t>
            </w:r>
          </w:p>
          <w:p w14:paraId="563D7DB9" w14:textId="7F4CFBB6" w:rsidR="00A42F55" w:rsidRDefault="00A42F55" w:rsidP="00A42F55"/>
        </w:tc>
        <w:tc>
          <w:tcPr>
            <w:tcW w:w="1912" w:type="dxa"/>
          </w:tcPr>
          <w:p w14:paraId="7DA1F192" w14:textId="77777777" w:rsidR="00C672E0" w:rsidRDefault="00C672E0" w:rsidP="00C672E0">
            <w:pPr>
              <w:rPr>
                <w:color w:val="000000"/>
              </w:rPr>
            </w:pPr>
            <w:r>
              <w:rPr>
                <w:color w:val="000000"/>
              </w:rPr>
              <w:t xml:space="preserve">251,16  </w:t>
            </w:r>
          </w:p>
          <w:p w14:paraId="100CF395" w14:textId="0B481DCF" w:rsidR="00A42F55" w:rsidRDefault="00A42F55" w:rsidP="00A42F55"/>
        </w:tc>
        <w:tc>
          <w:tcPr>
            <w:tcW w:w="1797" w:type="dxa"/>
          </w:tcPr>
          <w:p w14:paraId="5BE958A5" w14:textId="77777777" w:rsidR="00A42F55" w:rsidRPr="007D76FF" w:rsidRDefault="00A42F55" w:rsidP="00A42F55"/>
        </w:tc>
      </w:tr>
      <w:tr w:rsidR="00A42F55" w:rsidRPr="007D76FF" w14:paraId="20F50FD4" w14:textId="77777777" w:rsidTr="00A035FE">
        <w:tc>
          <w:tcPr>
            <w:tcW w:w="531" w:type="dxa"/>
          </w:tcPr>
          <w:p w14:paraId="248C20ED" w14:textId="77777777" w:rsidR="00A42F55" w:rsidRPr="007D76FF" w:rsidRDefault="00A42F55" w:rsidP="00A42F55">
            <w:r>
              <w:t>6</w:t>
            </w:r>
          </w:p>
        </w:tc>
        <w:tc>
          <w:tcPr>
            <w:tcW w:w="2571" w:type="dxa"/>
          </w:tcPr>
          <w:p w14:paraId="2ED7D7CD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Развитие внутренней ЛВС,  сети передачи данных, подключение к сети Интернет</w:t>
            </w:r>
          </w:p>
        </w:tc>
        <w:tc>
          <w:tcPr>
            <w:tcW w:w="2535" w:type="dxa"/>
          </w:tcPr>
          <w:p w14:paraId="297E93B0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 администрации Кирсановского района, МКУ "АХЦ"</w:t>
            </w:r>
          </w:p>
        </w:tc>
        <w:tc>
          <w:tcPr>
            <w:tcW w:w="3512" w:type="dxa"/>
          </w:tcPr>
          <w:p w14:paraId="77F493F6" w14:textId="77777777" w:rsidR="00A42F55" w:rsidRPr="007D76FF" w:rsidRDefault="00A42F55" w:rsidP="00A42F55"/>
        </w:tc>
        <w:tc>
          <w:tcPr>
            <w:tcW w:w="1928" w:type="dxa"/>
          </w:tcPr>
          <w:p w14:paraId="7CDD3A13" w14:textId="089AC6B8" w:rsidR="00A42F55" w:rsidRPr="00A42F55" w:rsidRDefault="00A42F55" w:rsidP="00A42F55">
            <w:pPr>
              <w:rPr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912" w:type="dxa"/>
          </w:tcPr>
          <w:p w14:paraId="4E09F8E4" w14:textId="45E4492D" w:rsidR="00A42F55" w:rsidRDefault="00A42F55" w:rsidP="00A42F55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797" w:type="dxa"/>
          </w:tcPr>
          <w:p w14:paraId="6F9E24C2" w14:textId="77777777" w:rsidR="00A42F55" w:rsidRPr="007D76FF" w:rsidRDefault="00A42F55" w:rsidP="00A42F55"/>
        </w:tc>
      </w:tr>
      <w:tr w:rsidR="00A42F55" w:rsidRPr="007D76FF" w14:paraId="2C2F9F95" w14:textId="77777777" w:rsidTr="00A035FE">
        <w:tc>
          <w:tcPr>
            <w:tcW w:w="531" w:type="dxa"/>
          </w:tcPr>
          <w:p w14:paraId="746CFA79" w14:textId="77777777" w:rsidR="00A42F55" w:rsidRPr="007D76FF" w:rsidRDefault="00A42F55" w:rsidP="00A42F55">
            <w:r>
              <w:t>7</w:t>
            </w:r>
          </w:p>
        </w:tc>
        <w:tc>
          <w:tcPr>
            <w:tcW w:w="2571" w:type="dxa"/>
          </w:tcPr>
          <w:p w14:paraId="13D1F895" w14:textId="77777777" w:rsidR="00A42F55" w:rsidRPr="00086B2E" w:rsidRDefault="00A42F55" w:rsidP="00A42F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Обеспечение доступа граждан к информации о деятельности органов местного самоуправления Кирсановского района и осуществление муниципальных услуг в электронном виде</w:t>
            </w:r>
          </w:p>
        </w:tc>
        <w:tc>
          <w:tcPr>
            <w:tcW w:w="2535" w:type="dxa"/>
          </w:tcPr>
          <w:p w14:paraId="793A3315" w14:textId="77777777" w:rsidR="00A42F55" w:rsidRPr="00086B2E" w:rsidRDefault="00A42F55" w:rsidP="00A42F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Финансовое управление,   </w:t>
            </w:r>
            <w:r w:rsidRPr="00086B2E">
              <w:rPr>
                <w:rFonts w:ascii="Times New Roman" w:eastAsia="Times New Roman" w:hAnsi="Times New Roman"/>
                <w:color w:val="000000"/>
              </w:rPr>
              <w:br/>
              <w:t>отдел информатизации администрации Кирсановского района, структурные подразделеня, МКУ "АХЦ"</w:t>
            </w:r>
          </w:p>
        </w:tc>
        <w:tc>
          <w:tcPr>
            <w:tcW w:w="3512" w:type="dxa"/>
          </w:tcPr>
          <w:p w14:paraId="48C6AD5B" w14:textId="77777777" w:rsidR="00A42F55" w:rsidRPr="00C73B52" w:rsidRDefault="00A42F55" w:rsidP="00A42F55">
            <w:r>
              <w:t>Регулярное размещение материалов на сайте администрации Кирсановского района и на страницах 8 сельсоветов</w:t>
            </w:r>
          </w:p>
        </w:tc>
        <w:tc>
          <w:tcPr>
            <w:tcW w:w="1928" w:type="dxa"/>
          </w:tcPr>
          <w:p w14:paraId="08F5584D" w14:textId="77777777" w:rsidR="00A42F55" w:rsidRPr="007D76FF" w:rsidRDefault="00A42F55" w:rsidP="00A42F55">
            <w:r>
              <w:t>0</w:t>
            </w:r>
          </w:p>
        </w:tc>
        <w:tc>
          <w:tcPr>
            <w:tcW w:w="1912" w:type="dxa"/>
          </w:tcPr>
          <w:p w14:paraId="47492617" w14:textId="3B1B29A7" w:rsidR="00A42F55" w:rsidRPr="007D76FF" w:rsidRDefault="00A42F55" w:rsidP="00A42F55">
            <w:r>
              <w:t>0</w:t>
            </w:r>
          </w:p>
        </w:tc>
        <w:tc>
          <w:tcPr>
            <w:tcW w:w="1797" w:type="dxa"/>
          </w:tcPr>
          <w:p w14:paraId="5C4708F6" w14:textId="77777777" w:rsidR="00A42F55" w:rsidRPr="007D76FF" w:rsidRDefault="00A42F55" w:rsidP="00A42F55"/>
        </w:tc>
      </w:tr>
    </w:tbl>
    <w:p w14:paraId="3A09E548" w14:textId="77777777" w:rsidR="00445EFF" w:rsidRDefault="00445EFF" w:rsidP="002F331F">
      <w:pPr>
        <w:pStyle w:val="western"/>
        <w:spacing w:before="0" w:beforeAutospacing="0" w:after="0"/>
        <w:jc w:val="center"/>
        <w:rPr>
          <w:color w:val="000000"/>
        </w:rPr>
      </w:pPr>
    </w:p>
    <w:p w14:paraId="28ADBFF1" w14:textId="77777777" w:rsidR="00BD33D0" w:rsidRDefault="00BD33D0" w:rsidP="00BD33D0">
      <w:pPr>
        <w:pStyle w:val="western"/>
        <w:spacing w:before="0" w:beforeAutospacing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aps/>
          <w:color w:val="000000"/>
          <w:sz w:val="26"/>
          <w:szCs w:val="26"/>
        </w:rPr>
        <w:t>С в е д е н и я</w:t>
      </w:r>
      <w:r>
        <w:rPr>
          <w:b/>
          <w:bCs/>
          <w:color w:val="000000"/>
          <w:sz w:val="26"/>
          <w:szCs w:val="26"/>
        </w:rPr>
        <w:br/>
        <w:t>о степени выполнения мероприятий муниципальной программы Кирсановского района Тамбовской области</w:t>
      </w:r>
    </w:p>
    <w:p w14:paraId="2CA950A7" w14:textId="77777777" w:rsidR="00867137" w:rsidRPr="00867137" w:rsidRDefault="00867137" w:rsidP="00BD33D0">
      <w:pPr>
        <w:pStyle w:val="western"/>
        <w:spacing w:before="0" w:beforeAutospacing="0" w:after="0"/>
        <w:jc w:val="center"/>
        <w:rPr>
          <w:b/>
        </w:rPr>
      </w:pPr>
      <w:r w:rsidRPr="00867137">
        <w:rPr>
          <w:b/>
          <w:sz w:val="28"/>
          <w:szCs w:val="28"/>
        </w:rPr>
        <w:t>«Информационное общество (2014-2024 годы)»</w:t>
      </w:r>
    </w:p>
    <w:p w14:paraId="7687D0CF" w14:textId="67FDCA19" w:rsidR="00BD33D0" w:rsidRDefault="00BD33D0" w:rsidP="00BD33D0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за период </w:t>
      </w:r>
      <w:r w:rsidR="004C0174">
        <w:rPr>
          <w:b/>
          <w:bCs/>
          <w:color w:val="000000"/>
          <w:sz w:val="26"/>
          <w:szCs w:val="26"/>
        </w:rPr>
        <w:t>январь – декабрь  20</w:t>
      </w:r>
      <w:r w:rsidR="00720E15" w:rsidRPr="00720E15">
        <w:rPr>
          <w:b/>
          <w:bCs/>
          <w:color w:val="000000"/>
          <w:sz w:val="26"/>
          <w:szCs w:val="26"/>
        </w:rPr>
        <w:t>2</w:t>
      </w:r>
      <w:r w:rsidR="002F1F7D" w:rsidRPr="00DB1BC8">
        <w:rPr>
          <w:b/>
          <w:bCs/>
          <w:color w:val="000000"/>
          <w:sz w:val="26"/>
          <w:szCs w:val="26"/>
        </w:rPr>
        <w:t>1</w:t>
      </w:r>
      <w:r w:rsidR="004C0174">
        <w:rPr>
          <w:b/>
          <w:bCs/>
          <w:color w:val="000000"/>
          <w:sz w:val="26"/>
          <w:szCs w:val="26"/>
        </w:rPr>
        <w:t xml:space="preserve"> г.</w:t>
      </w:r>
    </w:p>
    <w:p w14:paraId="5362939A" w14:textId="77777777" w:rsidR="00BD33D0" w:rsidRDefault="00BD33D0" w:rsidP="00BD33D0">
      <w:pPr>
        <w:pStyle w:val="western"/>
        <w:spacing w:before="0" w:beforeAutospacing="0" w:after="0"/>
        <w:jc w:val="center"/>
        <w:rPr>
          <w:color w:val="000000"/>
        </w:rPr>
      </w:pPr>
      <w:r>
        <w:rPr>
          <w:color w:val="000000"/>
        </w:rPr>
        <w:t>(нарастающим итогом с начала года)</w:t>
      </w:r>
    </w:p>
    <w:p w14:paraId="07C56546" w14:textId="77777777" w:rsidR="00BD33D0" w:rsidRDefault="00BD33D0"/>
    <w:tbl>
      <w:tblPr>
        <w:tblW w:w="14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019"/>
        <w:gridCol w:w="1291"/>
        <w:gridCol w:w="730"/>
        <w:gridCol w:w="778"/>
        <w:gridCol w:w="982"/>
        <w:gridCol w:w="1012"/>
        <w:gridCol w:w="1432"/>
        <w:gridCol w:w="921"/>
        <w:gridCol w:w="982"/>
        <w:gridCol w:w="982"/>
        <w:gridCol w:w="1563"/>
        <w:gridCol w:w="1447"/>
      </w:tblGrid>
      <w:tr w:rsidR="00BD33D0" w:rsidRPr="00BD33D0" w14:paraId="413DC1DB" w14:textId="77777777" w:rsidTr="00CB492B">
        <w:trPr>
          <w:tblCellSpacing w:w="0" w:type="dxa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CAD83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D683A4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84D82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49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647AF9" w14:textId="586D3819" w:rsidR="00BD33D0" w:rsidRPr="00BD33D0" w:rsidRDefault="00BD33D0" w:rsidP="00CF33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Предусмотрено паспортом Программы на 20</w:t>
            </w:r>
            <w:r w:rsidR="00720E15" w:rsidRPr="00720E15">
              <w:rPr>
                <w:rFonts w:ascii="Times New Roman" w:eastAsia="Times New Roman" w:hAnsi="Times New Roman" w:cs="Times New Roman"/>
              </w:rPr>
              <w:t>20</w:t>
            </w:r>
            <w:r w:rsidRPr="00BD33D0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58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CE8E81" w14:textId="3CCC0D03" w:rsidR="00BD33D0" w:rsidRPr="00BD33D0" w:rsidRDefault="00BD33D0" w:rsidP="00CF33B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Предусмотрено бюджетом на 20</w:t>
            </w:r>
            <w:r w:rsidR="00720E15">
              <w:rPr>
                <w:rFonts w:ascii="Times New Roman" w:eastAsia="Times New Roman" w:hAnsi="Times New Roman" w:cs="Times New Roman"/>
                <w:lang w:val="en-US"/>
              </w:rPr>
              <w:t>20</w:t>
            </w:r>
            <w:r w:rsidRPr="00BD33D0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  <w:tr w:rsidR="00BD33D0" w:rsidRPr="00BD33D0" w14:paraId="73A4209E" w14:textId="77777777" w:rsidTr="00CB492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942C3F9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1652A5C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116CB7C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893981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20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6FBB3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6F07E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97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8EDC3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BD33D0" w:rsidRPr="00BD33D0" w14:paraId="03DCC9FA" w14:textId="77777777" w:rsidTr="00CB492B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A845564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1CCD13E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984115C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A9AEE76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BAD7E4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фед.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F93A6B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42E69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 xml:space="preserve">местный бюджет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396541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254A7A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A70CD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фед. бюджет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A4DB90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881163" w14:textId="77777777" w:rsidR="00BD33D0" w:rsidRPr="00BD33D0" w:rsidRDefault="004C0174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</w:t>
            </w:r>
            <w:r w:rsidR="00BD33D0" w:rsidRPr="00BD33D0">
              <w:rPr>
                <w:rFonts w:ascii="Times New Roman" w:eastAsia="Times New Roman" w:hAnsi="Times New Roman" w:cs="Times New Roman"/>
              </w:rPr>
              <w:t>естный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D33D0" w:rsidRPr="00BD33D0">
              <w:rPr>
                <w:rFonts w:ascii="Times New Roman" w:eastAsia="Times New Roman" w:hAnsi="Times New Roman" w:cs="Times New Roman"/>
              </w:rPr>
              <w:t xml:space="preserve">бюджет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FAFE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BD33D0" w:rsidRPr="00BD33D0" w14:paraId="21F51E8A" w14:textId="77777777" w:rsidTr="00CB492B">
        <w:trPr>
          <w:trHeight w:val="330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3D3C1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37D22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8686D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F01AC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3F5BD8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B33F5D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92C114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06047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E722A6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29221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0D490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AB89E96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8CE0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BD33D0" w:rsidRPr="00BD33D0" w14:paraId="34C52642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A163EE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838C75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B04D07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87EE5F" w14:textId="154D6ABD" w:rsidR="00BD33D0" w:rsidRPr="00655F92" w:rsidRDefault="00DB1BC8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="00186D9C"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D06A68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8F04F3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4BDD125" w14:textId="565A735C" w:rsidR="00BD33D0" w:rsidRPr="00BD33D0" w:rsidRDefault="00DB1BC8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10D3D61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F869EA" w14:textId="4CBE3186" w:rsidR="00BD33D0" w:rsidRPr="00BD33D0" w:rsidRDefault="00DB1BC8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03E7E9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E4AE6E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04BB87" w14:textId="14206CAA" w:rsidR="00BD33D0" w:rsidRPr="00BD33D0" w:rsidRDefault="00DB1BC8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B16C4" w14:textId="77777777" w:rsidR="00BD33D0" w:rsidRPr="00BD33D0" w:rsidRDefault="00BD33D0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92B" w:rsidRPr="00BD33D0" w14:paraId="7E9D44B4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598FA4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E83C01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52B965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9F3906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5B7338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601598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29316D" w14:textId="77777777" w:rsidR="00CB492B" w:rsidRPr="00BD33D0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59E7D5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1FA9EC" w14:textId="77777777" w:rsidR="00CB492B" w:rsidRPr="00BD33D0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C6B0E1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7C8207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3951BA9" w14:textId="77777777" w:rsidR="00CB492B" w:rsidRPr="00BD33D0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096C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92B" w:rsidRPr="00BD33D0" w14:paraId="3FC5A89E" w14:textId="77777777" w:rsidTr="00CB492B">
        <w:trPr>
          <w:trHeight w:val="15"/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61B0BD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C62C89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5A75092" w14:textId="77777777" w:rsidR="00CB492B" w:rsidRPr="00BD33D0" w:rsidRDefault="00CB492B" w:rsidP="00BD33D0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CAD1DA" w14:textId="77777777" w:rsidR="00CB492B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5E13F63" w14:textId="77777777" w:rsidR="00CB492B" w:rsidRPr="00CB492B" w:rsidRDefault="00CB492B" w:rsidP="00CB492B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496C5D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CF1CDB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92B4C9" w14:textId="77777777" w:rsidR="00CB492B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F2E3179" w14:textId="77777777" w:rsidR="00CB492B" w:rsidRPr="00CB492B" w:rsidRDefault="00CB492B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2CE079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AC62EA" w14:textId="77777777" w:rsidR="00CB492B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7E5B867E" w14:textId="77777777" w:rsidR="00CB492B" w:rsidRPr="00CB492B" w:rsidRDefault="00CB492B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4387A9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B829D8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2A404D" w14:textId="77777777" w:rsidR="00CB492B" w:rsidRDefault="00CB492B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CF19521" w14:textId="77777777" w:rsidR="00CB492B" w:rsidRPr="00CB492B" w:rsidRDefault="00CB492B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F2CD95" w14:textId="77777777" w:rsidR="00CB492B" w:rsidRPr="00BD33D0" w:rsidRDefault="00CB492B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175473" w:rsidRPr="00BD33D0" w14:paraId="5C46B440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E286EC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5ED730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7222E9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3B1E948" w14:textId="742370D8" w:rsidR="00175473" w:rsidRPr="00655F92" w:rsidRDefault="00DB1BC8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4F688A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6A59DC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06440F" w14:textId="1FFBEF87" w:rsidR="00175473" w:rsidRPr="00BD33D0" w:rsidRDefault="00DB1BC8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6DC618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556DF8" w14:textId="48142CD3" w:rsidR="00175473" w:rsidRPr="00BD33D0" w:rsidRDefault="00DB1BC8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68A89F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219BA52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0DBE78" w14:textId="61E3148B" w:rsidR="00175473" w:rsidRPr="00BD33D0" w:rsidRDefault="00DB1BC8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0E3FA" w14:textId="77777777" w:rsidR="00175473" w:rsidRPr="00BD33D0" w:rsidRDefault="00175473" w:rsidP="00175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0555F0E1" w14:textId="77777777" w:rsidTr="00DB1BC8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F7DF190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A8F3E2" w14:textId="77777777" w:rsidR="00DB1BC8" w:rsidRPr="00086B2E" w:rsidRDefault="00DB1BC8" w:rsidP="00DB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A1056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586A19" w14:textId="1A265E05" w:rsidR="00DB1BC8" w:rsidRDefault="00DB1BC8" w:rsidP="00DB1BC8">
            <w:r>
              <w:rPr>
                <w:lang w:val="en-US"/>
              </w:rPr>
              <w:t>306,08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EB37B2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C46FC0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FFC230" w14:textId="7ECCCB80" w:rsidR="00DB1BC8" w:rsidRDefault="00DB1BC8" w:rsidP="00DB1BC8">
            <w:r>
              <w:rPr>
                <w:lang w:val="en-US"/>
              </w:rPr>
              <w:t>306,08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C97012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FDD4B10" w14:textId="4BE4FF90" w:rsidR="00DB1BC8" w:rsidRDefault="00DB1BC8" w:rsidP="00DB1BC8">
            <w:r>
              <w:rPr>
                <w:lang w:val="en-US"/>
              </w:rPr>
              <w:t>306,08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958D91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64A4C1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1158FB" w14:textId="07C40497" w:rsidR="00DB1BC8" w:rsidRDefault="00DB1BC8" w:rsidP="00DB1BC8">
            <w:r>
              <w:rPr>
                <w:lang w:val="en-US"/>
              </w:rPr>
              <w:t>306,08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F58FF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2B29B8CC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068ABB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04FB1B" w14:textId="77777777" w:rsidR="00DB1BC8" w:rsidRPr="00086B2E" w:rsidRDefault="00DB1BC8" w:rsidP="00DB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D22061C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D514F11" w14:textId="4CF1AFFF" w:rsidR="00DB1BC8" w:rsidRDefault="00DB1BC8" w:rsidP="00DB1BC8">
            <w:r>
              <w:rPr>
                <w:rFonts w:ascii="Times New Roman" w:eastAsia="Times New Roman" w:hAnsi="Times New Roman"/>
                <w:color w:val="000000"/>
                <w:lang w:val="en-US"/>
              </w:rPr>
              <w:t>44,70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53126C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4F68B81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152BEA3" w14:textId="11A7E0E5" w:rsidR="00DB1BC8" w:rsidRDefault="00DB1BC8" w:rsidP="00DB1BC8">
            <w:r>
              <w:rPr>
                <w:rFonts w:ascii="Times New Roman" w:eastAsia="Times New Roman" w:hAnsi="Times New Roman"/>
                <w:color w:val="000000"/>
                <w:lang w:val="en-US"/>
              </w:rPr>
              <w:t>44,70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E6846D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724E7E" w14:textId="2B2D1965" w:rsidR="00DB1BC8" w:rsidRDefault="00DB1BC8" w:rsidP="00DB1BC8">
            <w:r>
              <w:rPr>
                <w:rFonts w:ascii="Times New Roman" w:eastAsia="Times New Roman" w:hAnsi="Times New Roman"/>
                <w:color w:val="000000"/>
                <w:lang w:val="en-US"/>
              </w:rPr>
              <w:t>44,70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93A0DF1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335AC0C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160580" w14:textId="0102F966" w:rsidR="00DB1BC8" w:rsidRDefault="00DB1BC8" w:rsidP="00DB1BC8">
            <w:r>
              <w:rPr>
                <w:rFonts w:ascii="Times New Roman" w:eastAsia="Times New Roman" w:hAnsi="Times New Roman"/>
                <w:color w:val="000000"/>
                <w:lang w:val="en-US"/>
              </w:rPr>
              <w:t>44,70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1BD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60887037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AA3393B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2D78571" w14:textId="77777777" w:rsidR="00DB1BC8" w:rsidRPr="00086B2E" w:rsidRDefault="00DB1BC8" w:rsidP="00DB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1272762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F99CBB" w14:textId="77777777" w:rsidR="00DB1BC8" w:rsidRDefault="00DB1BC8" w:rsidP="00DB1B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98,46  </w:t>
            </w:r>
          </w:p>
          <w:p w14:paraId="561E7A38" w14:textId="51920E3C" w:rsidR="00DB1BC8" w:rsidRDefault="00DB1BC8" w:rsidP="00DB1BC8"/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A43A935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0BF4D04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06B5A2D" w14:textId="77777777" w:rsidR="00DB1BC8" w:rsidRDefault="00DB1BC8" w:rsidP="00DB1B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98,46  </w:t>
            </w:r>
          </w:p>
          <w:p w14:paraId="05FA687A" w14:textId="7FC4C942" w:rsidR="00DB1BC8" w:rsidRDefault="00DB1BC8" w:rsidP="00DB1BC8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286B18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C34089C" w14:textId="77777777" w:rsidR="00DB1BC8" w:rsidRDefault="00DB1BC8" w:rsidP="00DB1B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98,46  </w:t>
            </w:r>
          </w:p>
          <w:p w14:paraId="3454DA56" w14:textId="36DA660F" w:rsidR="00DB1BC8" w:rsidRDefault="00DB1BC8" w:rsidP="00DB1BC8"/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648F6E0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833BCDA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E3A8CD" w14:textId="77777777" w:rsidR="00DB1BC8" w:rsidRDefault="00DB1BC8" w:rsidP="00DB1B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98,46  </w:t>
            </w:r>
          </w:p>
          <w:p w14:paraId="63E0C9FD" w14:textId="6A267F04" w:rsidR="00DB1BC8" w:rsidRDefault="00DB1BC8" w:rsidP="00DB1BC8"/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1E419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43B89CF9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D45E5B7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D8A815D" w14:textId="77777777" w:rsidR="00DB1BC8" w:rsidRPr="00086B2E" w:rsidRDefault="00DB1BC8" w:rsidP="00DB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Техническое обслуживание и ремонт сетевого и компьютерного оборудования, оргтехники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5918535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8FE9CA1" w14:textId="77777777" w:rsidR="00DB1BC8" w:rsidRDefault="00DB1BC8" w:rsidP="00DB1B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219,00  </w:t>
            </w:r>
          </w:p>
          <w:p w14:paraId="2AB0137A" w14:textId="6B38F9FF" w:rsidR="00DB1BC8" w:rsidRDefault="00DB1BC8" w:rsidP="00DB1BC8"/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E8054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1EC24B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16F57E6" w14:textId="77777777" w:rsidR="00DB1BC8" w:rsidRDefault="00DB1BC8" w:rsidP="00DB1B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219,00  </w:t>
            </w:r>
          </w:p>
          <w:p w14:paraId="0E1080C1" w14:textId="3B69E189" w:rsidR="00DB1BC8" w:rsidRDefault="00DB1BC8" w:rsidP="00DB1BC8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A2826DC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3B4F77" w14:textId="77777777" w:rsidR="00DB1BC8" w:rsidRDefault="00DB1BC8" w:rsidP="00DB1B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219,00  </w:t>
            </w:r>
          </w:p>
          <w:p w14:paraId="616788FB" w14:textId="738A2902" w:rsidR="00DB1BC8" w:rsidRDefault="00DB1BC8" w:rsidP="00DB1BC8"/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BFEF4D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033537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817E3F8" w14:textId="77777777" w:rsidR="00DB1BC8" w:rsidRDefault="00DB1BC8" w:rsidP="00DB1BC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219,00  </w:t>
            </w:r>
          </w:p>
          <w:p w14:paraId="191D74C5" w14:textId="75CF986F" w:rsidR="00DB1BC8" w:rsidRDefault="00DB1BC8" w:rsidP="00DB1BC8"/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571BA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3DE195DC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6AE35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BA01CC7" w14:textId="77777777" w:rsidR="00DB1BC8" w:rsidRPr="00086B2E" w:rsidRDefault="00DB1BC8" w:rsidP="00DB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Оплата услуг по предоставлению высокоскоростного Internet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87CE385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ACBBF80" w14:textId="77777777" w:rsidR="00DB1BC8" w:rsidRDefault="00DB1BC8" w:rsidP="00DB1BC8">
            <w:pPr>
              <w:rPr>
                <w:color w:val="000000"/>
              </w:rPr>
            </w:pPr>
            <w:r>
              <w:rPr>
                <w:color w:val="000000"/>
              </w:rPr>
              <w:t xml:space="preserve">251,16  </w:t>
            </w:r>
          </w:p>
          <w:p w14:paraId="4A314E5E" w14:textId="03DBA28D" w:rsidR="00DB1BC8" w:rsidRDefault="00DB1BC8" w:rsidP="00DB1BC8"/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9838F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CDA31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E26AE4C" w14:textId="77777777" w:rsidR="00DB1BC8" w:rsidRDefault="00DB1BC8" w:rsidP="00DB1BC8">
            <w:pPr>
              <w:rPr>
                <w:color w:val="000000"/>
              </w:rPr>
            </w:pPr>
            <w:r>
              <w:rPr>
                <w:color w:val="000000"/>
              </w:rPr>
              <w:t xml:space="preserve">251,16  </w:t>
            </w:r>
          </w:p>
          <w:p w14:paraId="4DF6508B" w14:textId="078BED99" w:rsidR="00DB1BC8" w:rsidRDefault="00DB1BC8" w:rsidP="00DB1BC8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D7CBE42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B856B13" w14:textId="77777777" w:rsidR="00DB1BC8" w:rsidRDefault="00DB1BC8" w:rsidP="00DB1BC8">
            <w:pPr>
              <w:rPr>
                <w:color w:val="000000"/>
              </w:rPr>
            </w:pPr>
            <w:r>
              <w:rPr>
                <w:color w:val="000000"/>
              </w:rPr>
              <w:t xml:space="preserve">251,16  </w:t>
            </w:r>
          </w:p>
          <w:p w14:paraId="359BDB0B" w14:textId="45647FBE" w:rsidR="00DB1BC8" w:rsidRDefault="00DB1BC8" w:rsidP="00DB1BC8"/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2F1295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E8B2F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78DBAE" w14:textId="77777777" w:rsidR="00DB1BC8" w:rsidRDefault="00DB1BC8" w:rsidP="00DB1BC8">
            <w:pPr>
              <w:rPr>
                <w:color w:val="000000"/>
              </w:rPr>
            </w:pPr>
            <w:r>
              <w:rPr>
                <w:color w:val="000000"/>
              </w:rPr>
              <w:t xml:space="preserve">251,16  </w:t>
            </w:r>
          </w:p>
          <w:p w14:paraId="3125DF6F" w14:textId="7148C9F6" w:rsidR="00DB1BC8" w:rsidRDefault="00DB1BC8" w:rsidP="00DB1BC8"/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95FEC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2D639611" w14:textId="77777777" w:rsidTr="00186D9C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23EEA72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2B4E2DF" w14:textId="77777777" w:rsidR="00DB1BC8" w:rsidRPr="00086B2E" w:rsidRDefault="00DB1BC8" w:rsidP="00DB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Развитие внутренней ЛВС,  сети передачи данных, подключение к сети Интернет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070351E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BB28AE7" w14:textId="0AF947F6" w:rsidR="00DB1BC8" w:rsidRDefault="00DB1BC8" w:rsidP="00DB1BC8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8792EF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1CE4EB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86DC38" w14:textId="729B61AE" w:rsidR="00DB1BC8" w:rsidRDefault="00DB1BC8" w:rsidP="00DB1BC8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BB29CF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3FBF64" w14:textId="5040CE5A" w:rsidR="00DB1BC8" w:rsidRDefault="00DB1BC8" w:rsidP="00DB1BC8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9E4D52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093582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567339" w14:textId="14659563" w:rsidR="00DB1BC8" w:rsidRDefault="00DB1BC8" w:rsidP="00DB1BC8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8F37FC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4BCB7AEC" w14:textId="77777777" w:rsidTr="00186D9C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080C3A5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6DE76FE" w14:textId="77777777" w:rsidR="00DB1BC8" w:rsidRPr="00086B2E" w:rsidRDefault="00DB1BC8" w:rsidP="00DB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 xml:space="preserve">Обеспечение доступа граждан к информации о деятельности органов местного самоуправления Кирсановского района и осуществление муниципальных </w:t>
            </w:r>
            <w:r w:rsidRPr="00086B2E">
              <w:rPr>
                <w:rFonts w:ascii="Times New Roman" w:eastAsia="Times New Roman" w:hAnsi="Times New Roman"/>
                <w:color w:val="000000"/>
              </w:rPr>
              <w:lastRenderedPageBreak/>
              <w:t>услуг в электронном виде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87D73F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597814" w14:textId="184A53FA" w:rsidR="00DB1BC8" w:rsidRPr="007D76FF" w:rsidRDefault="00DB1BC8" w:rsidP="00DB1BC8">
            <w:r>
              <w:t>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60A28E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491534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4BF29DB" w14:textId="55471511" w:rsidR="00DB1BC8" w:rsidRPr="007D76FF" w:rsidRDefault="00DB1BC8" w:rsidP="00DB1BC8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B598B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B07C5E" w14:textId="6CD26E62" w:rsidR="00DB1BC8" w:rsidRPr="007D76FF" w:rsidRDefault="00DB1BC8" w:rsidP="00DB1BC8">
            <w:r>
              <w:t>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A024E7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B4640C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6EE7B2" w14:textId="36D5F2A1" w:rsidR="00DB1BC8" w:rsidRPr="007D76FF" w:rsidRDefault="00DB1BC8" w:rsidP="00DB1BC8">
            <w:r>
              <w:t>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BB4825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3568A8CA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37948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494B31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D67C55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C6C8114" w14:textId="7424F2D5" w:rsidR="00DB1BC8" w:rsidRPr="00655F92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A09897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0A856F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ADF673" w14:textId="274B119C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BD46ED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AC4E59" w14:textId="49C51C65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4680ED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CCE0B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D56D13" w14:textId="713C99E9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C64C44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38106E22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20304B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CE957BA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ED77A6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7F706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307CEA0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8E943B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1D99FE8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D8668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E1AAA0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5B797D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50A78D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38785A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6E1460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74096EA2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DDE39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2322AC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F604E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8266197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7AB1A0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4FD23D1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3B07C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A681A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C8C034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827151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4215F5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11032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7573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1BC8" w:rsidRPr="00BD33D0" w14:paraId="272C7557" w14:textId="77777777" w:rsidTr="00CB492B">
        <w:trPr>
          <w:tblCellSpacing w:w="0" w:type="dxa"/>
        </w:trPr>
        <w:tc>
          <w:tcPr>
            <w:tcW w:w="4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E629A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D89541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E2B130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B4385C" w14:textId="638F3B9B" w:rsidR="00DB1BC8" w:rsidRPr="00655F92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7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E2E48E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D671233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31F6B0" w14:textId="44E18FAB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D16E58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82E67C" w14:textId="7D492E74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D0E596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046A5B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7710E1B" w14:textId="3087C95E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3714F9" w14:textId="77777777" w:rsidR="00DB1BC8" w:rsidRPr="00BD33D0" w:rsidRDefault="00DB1BC8" w:rsidP="00DB1BC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F9E5F1F" w14:textId="77777777" w:rsidR="00BD33D0" w:rsidRPr="00BD33D0" w:rsidRDefault="00BD33D0" w:rsidP="00BD33D0">
      <w:pPr>
        <w:spacing w:before="100" w:beforeAutospacing="1" w:after="0" w:line="240" w:lineRule="auto"/>
        <w:ind w:firstLine="45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2134"/>
        <w:gridCol w:w="1314"/>
        <w:gridCol w:w="739"/>
        <w:gridCol w:w="808"/>
        <w:gridCol w:w="1041"/>
        <w:gridCol w:w="1058"/>
        <w:gridCol w:w="1432"/>
        <w:gridCol w:w="998"/>
        <w:gridCol w:w="1041"/>
        <w:gridCol w:w="1041"/>
        <w:gridCol w:w="1058"/>
        <w:gridCol w:w="1447"/>
      </w:tblGrid>
      <w:tr w:rsidR="00BD33D0" w:rsidRPr="00BD33D0" w14:paraId="0B90B770" w14:textId="77777777" w:rsidTr="00655F92">
        <w:trPr>
          <w:tblCellSpacing w:w="0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9B4244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2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E0363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8CE34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5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F8DC9D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342C3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Отклонение(%), Графу 14/графу 9 и т.д.</w:t>
            </w:r>
          </w:p>
        </w:tc>
      </w:tr>
      <w:tr w:rsidR="00BD33D0" w:rsidRPr="00BD33D0" w14:paraId="17949EC7" w14:textId="77777777" w:rsidTr="00655F9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9D9F06B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8E92392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30664B1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51AD2D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33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36D46C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411950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458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74BD73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 том числе по источникам:</w:t>
            </w:r>
          </w:p>
        </w:tc>
      </w:tr>
      <w:tr w:rsidR="00BD33D0" w:rsidRPr="00BD33D0" w14:paraId="59F8ACC0" w14:textId="77777777" w:rsidTr="00655F9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3B9BF30A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68C789B1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9FA3AF2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FB4221E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8DA85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фед. бюджет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7F404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D2ED7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ECD51C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B855B6" w14:textId="77777777" w:rsidR="00BD33D0" w:rsidRPr="00BD33D0" w:rsidRDefault="00BD33D0" w:rsidP="00BD33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BCE5FB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фед. бюджет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CFB73B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обл. бюджет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B5459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BDF76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внебюджетные</w:t>
            </w:r>
          </w:p>
        </w:tc>
      </w:tr>
      <w:tr w:rsidR="00BD33D0" w:rsidRPr="00BD33D0" w14:paraId="6E89C004" w14:textId="77777777" w:rsidTr="00655F92">
        <w:trPr>
          <w:trHeight w:val="330"/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08176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7648C5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D2878F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A7323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3D7950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63C10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F16158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E30361A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A9841B7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Pr="00BD33D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E1DBAC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93786E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7FCB69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B3E82" w14:textId="77777777" w:rsidR="00BD33D0" w:rsidRPr="00BD33D0" w:rsidRDefault="00BD33D0" w:rsidP="00BD33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BD33D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40B54" w:rsidRPr="00BD33D0" w14:paraId="1DC073D6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983B89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30C7C5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6C919A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E1AB442" w14:textId="79A090E1" w:rsidR="00E40B54" w:rsidRPr="00655F92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18236B9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B7A1CAA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6AA8E36" w14:textId="63781D16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1E6908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B059A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56D5921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01168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7CB6868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12C61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0E" w:rsidRPr="00BD33D0" w14:paraId="04C19FFA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28901C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2D8B4A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457F4F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31C2FB" w14:textId="77777777"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11E363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A4D1C63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46F07C" w14:textId="77777777"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B849BD0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95A6171" w14:textId="77777777"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B58EE96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DC5D5B8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A4DCF8" w14:textId="77777777" w:rsidR="00E4760E" w:rsidRPr="00BD33D0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DE9DE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60E" w:rsidRPr="00BD33D0" w14:paraId="7AD95398" w14:textId="77777777" w:rsidTr="00655F92">
        <w:trPr>
          <w:trHeight w:val="15"/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22E163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2D42D8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F6A34EE" w14:textId="77777777" w:rsidR="00E4760E" w:rsidRPr="00BD33D0" w:rsidRDefault="00E4760E" w:rsidP="00BD33D0">
            <w:pPr>
              <w:spacing w:before="100" w:beforeAutospacing="1"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7D6DD9" w14:textId="77777777"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EEBDA14" w14:textId="77777777"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19E63D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1A29C1C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64BB1DD" w14:textId="77777777"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0F3675F" w14:textId="77777777"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D15333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717B09" w14:textId="77777777"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589CD64" w14:textId="77777777"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9951A4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EDDD206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CF1B06" w14:textId="77777777" w:rsidR="00E4760E" w:rsidRDefault="00E4760E" w:rsidP="008708B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6A4CB621" w14:textId="77777777" w:rsidR="00E4760E" w:rsidRPr="00CB492B" w:rsidRDefault="00E4760E" w:rsidP="008708BC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4010F" w14:textId="77777777" w:rsidR="00E4760E" w:rsidRPr="00BD33D0" w:rsidRDefault="00E4760E" w:rsidP="00BD33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E40B54" w:rsidRPr="00BD33D0" w14:paraId="571AED5F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68E26E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C38BA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D22D1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A196D07" w14:textId="66638419" w:rsidR="00E40B54" w:rsidRPr="00655F92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7887EC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035588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5F5125C" w14:textId="417D52F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CDFFA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D4A3C5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9BA624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418A5E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66297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0A01A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B54" w:rsidRPr="00BD33D0" w14:paraId="6ACF0338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112CE1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F385A3" w14:textId="77777777" w:rsidR="00E40B54" w:rsidRPr="00086B2E" w:rsidRDefault="00E40B54" w:rsidP="00E40B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лицензионного программного обеспечения и его сопровождение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A8625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0D921AA" w14:textId="5C09660F" w:rsidR="00E40B54" w:rsidRDefault="00E40B54" w:rsidP="00E40B54">
            <w:r>
              <w:rPr>
                <w:lang w:val="en-US"/>
              </w:rPr>
              <w:t>306,08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ED6A0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308436A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0F02F0" w14:textId="4406307F" w:rsidR="00E40B54" w:rsidRDefault="00E40B54" w:rsidP="00E40B54">
            <w:r>
              <w:rPr>
                <w:lang w:val="en-US"/>
              </w:rPr>
              <w:t>306,08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DF08B54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1DDCB2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4A887EF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073AB8C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088FDE4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280DA30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643F2C6A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97DB9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B54" w:rsidRPr="00BD33D0" w14:paraId="14D73FFB" w14:textId="77777777" w:rsidTr="00A54CCF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2BB685E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9F9CB8" w14:textId="77777777" w:rsidR="00E40B54" w:rsidRPr="00086B2E" w:rsidRDefault="00E40B54" w:rsidP="00E40B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Система защиты информации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84BE5A9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B63B52" w14:textId="6F9D2530" w:rsidR="00E40B54" w:rsidRDefault="00E40B54" w:rsidP="00E40B54">
            <w:r>
              <w:rPr>
                <w:rFonts w:ascii="Times New Roman" w:eastAsia="Times New Roman" w:hAnsi="Times New Roman"/>
                <w:color w:val="000000"/>
                <w:lang w:val="en-US"/>
              </w:rPr>
              <w:t>44,70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0E71B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92E14E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7E60B49" w14:textId="7DF6D8C7" w:rsidR="00E40B54" w:rsidRDefault="00E40B54" w:rsidP="00E40B54">
            <w:r>
              <w:rPr>
                <w:rFonts w:ascii="Times New Roman" w:eastAsia="Times New Roman" w:hAnsi="Times New Roman"/>
                <w:color w:val="000000"/>
                <w:lang w:val="en-US"/>
              </w:rPr>
              <w:t>44,70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4BD007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A787496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A1D626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453EC71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A296A7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A31DA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B54" w:rsidRPr="00BD33D0" w14:paraId="12B0EB9C" w14:textId="77777777" w:rsidTr="00A54CCF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BE4B1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F546396" w14:textId="77777777" w:rsidR="00E40B54" w:rsidRPr="00086B2E" w:rsidRDefault="00E40B54" w:rsidP="00E40B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Приобретение компьютерной и оргтехники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7D5958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AA8972C" w14:textId="77777777" w:rsidR="00E40B54" w:rsidRDefault="00E40B54" w:rsidP="00E40B5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98,46  </w:t>
            </w:r>
          </w:p>
          <w:p w14:paraId="1AD9555F" w14:textId="1A3577D4" w:rsidR="00E40B54" w:rsidRDefault="00E40B54" w:rsidP="00E40B54"/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EACCD2B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47B22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F0B293" w14:textId="77777777" w:rsidR="00E40B54" w:rsidRDefault="00E40B54" w:rsidP="00E40B5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98,46  </w:t>
            </w:r>
          </w:p>
          <w:p w14:paraId="678B5418" w14:textId="01E74FE5" w:rsidR="00E40B54" w:rsidRDefault="00E40B54" w:rsidP="00E40B54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725FE33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795D06E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969E701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ECFB913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1FBF215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82E3D8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D6BDBF7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6E5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B54" w:rsidRPr="00BD33D0" w14:paraId="2428C23B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4B82E2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E8EF51" w14:textId="77777777" w:rsidR="00E40B54" w:rsidRPr="00086B2E" w:rsidRDefault="00E40B54" w:rsidP="00E40B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Техническое обслуживание и ремонт сетевого и компьютерного оборудования, оргтехники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31E0C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0BC7330" w14:textId="77777777" w:rsidR="00E40B54" w:rsidRDefault="00E40B54" w:rsidP="00E40B5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219,00  </w:t>
            </w:r>
          </w:p>
          <w:p w14:paraId="7687F5FF" w14:textId="1042C614" w:rsidR="00E40B54" w:rsidRDefault="00E40B54" w:rsidP="00E40B54"/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F52614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C2C394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4EF793" w14:textId="77777777" w:rsidR="00E40B54" w:rsidRDefault="00E40B54" w:rsidP="00E40B5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219,00  </w:t>
            </w:r>
          </w:p>
          <w:p w14:paraId="7DD5D755" w14:textId="29FF7597" w:rsidR="00E40B54" w:rsidRDefault="00E40B54" w:rsidP="00E40B54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FB2DE87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0FA441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1D28D4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B43756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8BBD4C8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DEBDEB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B54" w:rsidRPr="00BD33D0" w14:paraId="291D2F98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AB00D73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00E192" w14:textId="77777777" w:rsidR="00E40B54" w:rsidRPr="00086B2E" w:rsidRDefault="00E40B54" w:rsidP="00E40B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Оплата услуг по предоставлению высокоскоростного Internet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DA945A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9BCA2F" w14:textId="77777777" w:rsidR="00E40B54" w:rsidRDefault="00E40B54" w:rsidP="00E40B54">
            <w:pPr>
              <w:rPr>
                <w:color w:val="000000"/>
              </w:rPr>
            </w:pPr>
            <w:r>
              <w:rPr>
                <w:color w:val="000000"/>
              </w:rPr>
              <w:t xml:space="preserve">251,16  </w:t>
            </w:r>
          </w:p>
          <w:p w14:paraId="3F7A1344" w14:textId="6CB59A5F" w:rsidR="00E40B54" w:rsidRDefault="00E40B54" w:rsidP="00E40B54"/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41F7FC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D3680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7D5A4" w14:textId="77777777" w:rsidR="00E40B54" w:rsidRDefault="00E40B54" w:rsidP="00E40B54">
            <w:pPr>
              <w:rPr>
                <w:color w:val="000000"/>
              </w:rPr>
            </w:pPr>
            <w:r>
              <w:rPr>
                <w:color w:val="000000"/>
              </w:rPr>
              <w:t xml:space="preserve">251,16  </w:t>
            </w:r>
          </w:p>
          <w:p w14:paraId="034B649D" w14:textId="187C9474" w:rsidR="00E40B54" w:rsidRDefault="00E40B54" w:rsidP="00E40B54"/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5F7CC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41DEE9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6A116B15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945E7A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9D6035C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4BB1A5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1CEADCE3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8B10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B54" w:rsidRPr="00BD33D0" w14:paraId="5D68F206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B79509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DD6AAA" w14:textId="77777777" w:rsidR="00E40B54" w:rsidRPr="00086B2E" w:rsidRDefault="00E40B54" w:rsidP="00E40B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Развитие внутренней ЛВС,  сети передачи данных, подключение к сети Интернет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51C0EA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062C3F4" w14:textId="76EE39B2" w:rsidR="00E40B54" w:rsidRDefault="00E40B54" w:rsidP="00E40B54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8040D2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E7A779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4C1C27" w14:textId="5939E0AB" w:rsidR="00E40B54" w:rsidRDefault="00E40B54" w:rsidP="00E40B54">
            <w:r>
              <w:rPr>
                <w:rFonts w:ascii="Times New Roman" w:eastAsia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E0D4B7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4D546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6AD0C28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7B8083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A20DE5C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F2CD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B54" w:rsidRPr="00BD33D0" w14:paraId="5AF8C2E4" w14:textId="77777777" w:rsidTr="00DC7F34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19C4EC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DA4450F" w14:textId="77777777" w:rsidR="00E40B54" w:rsidRPr="00086B2E" w:rsidRDefault="00E40B54" w:rsidP="00E40B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6B2E">
              <w:rPr>
                <w:rFonts w:ascii="Times New Roman" w:eastAsia="Times New Roman" w:hAnsi="Times New Roman"/>
                <w:color w:val="000000"/>
              </w:rPr>
              <w:t>Обеспечение доступа граждан к информации о деятельности органов местного самоуправления Кирсановского района и осуществление муниципальных услуг в электронном виде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1FA3A8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7A4EE7D" w14:textId="203A41B2" w:rsidR="00E40B54" w:rsidRPr="007D76FF" w:rsidRDefault="00E40B54" w:rsidP="00E40B54">
            <w:r>
              <w:t>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5E2541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C7F21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4A0825A" w14:textId="1A4DFD60" w:rsidR="00E40B54" w:rsidRPr="007D76FF" w:rsidRDefault="00E40B54" w:rsidP="00E40B54">
            <w:r>
              <w:t>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B59088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C76A971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F4F2D97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94D605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E34155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4E003E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2F6C245D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BD575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055" w:rsidRPr="00BD33D0" w14:paraId="15C50090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59996B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C5F69A0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 по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363EB1B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B3F2554" w14:textId="054148C8" w:rsidR="00580055" w:rsidRPr="00655F92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087DC09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7111AE9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6424E17" w14:textId="576A6635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BA7BFC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5332BCA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23DBE5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5B7AF3E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2CAA934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9F4E7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B54" w:rsidRPr="00BD33D0" w14:paraId="06A2C112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B34218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FB6BE3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Программе</w:t>
            </w: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C669CCA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НИОКР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99A322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C144092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FFDE61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A721F3B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72510E6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40601C6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7EE7F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094C85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6D59501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C22F6F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B54" w:rsidRPr="00BD33D0" w14:paraId="0821EAD0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2CD579E0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4B151E8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19FE85A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Инвестиции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EA1B1F1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3C343E19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B3F0CDD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CDD5492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026085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403DB558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A62C172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9A3E909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002FE813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8E6C04C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6C0192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5851DB8" w14:textId="77777777" w:rsidR="00E40B54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  <w:p w14:paraId="3ED21A53" w14:textId="77777777" w:rsidR="00E40B54" w:rsidRPr="00CB492B" w:rsidRDefault="00E40B54" w:rsidP="00E40B54">
            <w:pPr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8AD02" w14:textId="77777777" w:rsidR="00E40B54" w:rsidRPr="00BD33D0" w:rsidRDefault="00E40B54" w:rsidP="00E40B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055" w:rsidRPr="00BD33D0" w14:paraId="38254726" w14:textId="77777777" w:rsidTr="00655F92">
        <w:trPr>
          <w:tblCellSpacing w:w="0" w:type="dxa"/>
        </w:trPr>
        <w:tc>
          <w:tcPr>
            <w:tcW w:w="4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39F32C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232AF03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D70B943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3D0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188041DF" w14:textId="58E9C193" w:rsidR="00580055" w:rsidRPr="00655F92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B6BBC3E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F213ACA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8D92DEC" w14:textId="06AEBC61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919</w:t>
            </w:r>
            <w:r>
              <w:rPr>
                <w:rFonts w:ascii="Times New Roman" w:eastAsia="Times New Roman" w:hAnsi="Times New Roman"/>
                <w:color w:val="000000"/>
              </w:rPr>
              <w:t>,4</w:t>
            </w:r>
            <w:r w:rsidRPr="001B210B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143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EC3AF12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4201496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DC2B089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0FB3CEF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15D430A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E1A28A" w14:textId="77777777" w:rsidR="00580055" w:rsidRPr="00BD33D0" w:rsidRDefault="00580055" w:rsidP="0058005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274D6E" w14:textId="77777777" w:rsidR="002A7F27" w:rsidRDefault="002A7F27" w:rsidP="002A7F27">
      <w:pPr>
        <w:pStyle w:val="western"/>
        <w:spacing w:after="0"/>
        <w:jc w:val="center"/>
        <w:rPr>
          <w:b/>
          <w:bCs/>
          <w:caps/>
          <w:color w:val="000000"/>
          <w:sz w:val="26"/>
          <w:szCs w:val="26"/>
        </w:rPr>
      </w:pPr>
    </w:p>
    <w:p w14:paraId="43D23985" w14:textId="77777777" w:rsidR="00867137" w:rsidRPr="00867137" w:rsidRDefault="00867137" w:rsidP="002A7F27">
      <w:pPr>
        <w:pStyle w:val="western"/>
        <w:spacing w:after="0"/>
        <w:jc w:val="center"/>
        <w:rPr>
          <w:b/>
          <w:bCs/>
          <w:caps/>
          <w:color w:val="000000"/>
          <w:sz w:val="26"/>
          <w:szCs w:val="26"/>
        </w:rPr>
      </w:pPr>
    </w:p>
    <w:p w14:paraId="72F584DF" w14:textId="77777777" w:rsidR="000F4C4A" w:rsidRPr="00867137" w:rsidRDefault="002A7F27" w:rsidP="000F4C4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37">
        <w:rPr>
          <w:rFonts w:ascii="Times New Roman" w:hAnsi="Times New Roman" w:cs="Times New Roman"/>
          <w:b/>
          <w:caps/>
          <w:sz w:val="28"/>
          <w:szCs w:val="28"/>
        </w:rPr>
        <w:t xml:space="preserve">С в е д е н и я </w:t>
      </w:r>
      <w:r w:rsidRPr="00867137">
        <w:rPr>
          <w:rFonts w:ascii="Times New Roman" w:hAnsi="Times New Roman" w:cs="Times New Roman"/>
          <w:b/>
          <w:caps/>
          <w:sz w:val="28"/>
          <w:szCs w:val="28"/>
        </w:rPr>
        <w:br/>
      </w:r>
      <w:r w:rsidRPr="00867137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муниципальной программы Кирсановского района Тамбовской области</w:t>
      </w:r>
      <w:r w:rsidR="000F4C4A" w:rsidRPr="00867137">
        <w:rPr>
          <w:rFonts w:ascii="Times New Roman" w:hAnsi="Times New Roman" w:cs="Times New Roman"/>
          <w:b/>
          <w:sz w:val="28"/>
          <w:szCs w:val="28"/>
        </w:rPr>
        <w:t xml:space="preserve"> «Информационное общество (2014-2024 годы)»</w:t>
      </w:r>
    </w:p>
    <w:p w14:paraId="4FF74BE2" w14:textId="5836E03C" w:rsidR="002A7F27" w:rsidRPr="00867137" w:rsidRDefault="002A7F27" w:rsidP="000F4C4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137">
        <w:rPr>
          <w:rFonts w:ascii="Times New Roman" w:hAnsi="Times New Roman" w:cs="Times New Roman"/>
          <w:b/>
          <w:sz w:val="28"/>
          <w:szCs w:val="28"/>
        </w:rPr>
        <w:t>за 20</w:t>
      </w:r>
      <w:r w:rsidR="007F48D5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="00970AD4">
        <w:rPr>
          <w:rFonts w:ascii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  <w:r w:rsidR="000F4C4A" w:rsidRPr="008671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137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14400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9"/>
        <w:gridCol w:w="3372"/>
        <w:gridCol w:w="738"/>
        <w:gridCol w:w="2755"/>
        <w:gridCol w:w="1598"/>
        <w:gridCol w:w="1918"/>
        <w:gridCol w:w="3440"/>
      </w:tblGrid>
      <w:tr w:rsidR="002A7F27" w14:paraId="01679FC1" w14:textId="77777777" w:rsidTr="00A035FE">
        <w:trPr>
          <w:tblCellSpacing w:w="0" w:type="dxa"/>
        </w:trPr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D26F418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№</w:t>
            </w:r>
            <w:r w:rsidRPr="00A035FE">
              <w:rPr>
                <w:sz w:val="22"/>
                <w:szCs w:val="22"/>
              </w:rPr>
              <w:br/>
              <w:t>пп</w:t>
            </w:r>
          </w:p>
        </w:tc>
        <w:tc>
          <w:tcPr>
            <w:tcW w:w="3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A6F1223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Показатель (индикатор) </w:t>
            </w:r>
            <w:r w:rsidRPr="00A035FE">
              <w:rPr>
                <w:sz w:val="22"/>
                <w:szCs w:val="22"/>
              </w:rPr>
              <w:br/>
              <w:t>(наименование)</w:t>
            </w:r>
          </w:p>
        </w:tc>
        <w:tc>
          <w:tcPr>
            <w:tcW w:w="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217A540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Единица </w:t>
            </w:r>
            <w:r w:rsidRPr="00A035FE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6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02B6E9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Значения показателей (индикаторов) муниципальной программы Кирсановского района Тамбовской области, подпрограммы муниципальной программы</w:t>
            </w:r>
          </w:p>
        </w:tc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EE86E" w14:textId="77777777" w:rsidR="002A7F27" w:rsidRPr="00A035FE" w:rsidRDefault="002A7F27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 xml:space="preserve">Обоснование отклонений значений показателя (индикатора) на конец отчетного года </w:t>
            </w:r>
            <w:r w:rsidRPr="00A035FE">
              <w:rPr>
                <w:sz w:val="22"/>
                <w:szCs w:val="22"/>
              </w:rPr>
              <w:br/>
              <w:t>(при наличии)</w:t>
            </w:r>
          </w:p>
        </w:tc>
      </w:tr>
      <w:tr w:rsidR="002A7F27" w14:paraId="2A3F3D7C" w14:textId="77777777" w:rsidTr="00A035FE">
        <w:trPr>
          <w:tblCellSpacing w:w="0" w:type="dxa"/>
        </w:trPr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F684FC7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FC98CFD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232A97D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C9D099B" w14:textId="77777777" w:rsidR="002A7F27" w:rsidRPr="00A035FE" w:rsidRDefault="002A7F27">
            <w:pPr>
              <w:pStyle w:val="western"/>
              <w:spacing w:after="0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год, предшествующий</w:t>
            </w:r>
          </w:p>
          <w:p w14:paraId="2F86806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lastRenderedPageBreak/>
              <w:t>отчетному</w:t>
            </w:r>
            <w:hyperlink w:anchor="sdfootnote1sym" w:history="1">
              <w:r w:rsidRPr="00A035FE">
                <w:rPr>
                  <w:rStyle w:val="a3"/>
                  <w:sz w:val="22"/>
                  <w:szCs w:val="22"/>
                  <w:vertAlign w:val="superscript"/>
                </w:rPr>
                <w:t>*</w:t>
              </w:r>
            </w:hyperlink>
          </w:p>
        </w:tc>
        <w:tc>
          <w:tcPr>
            <w:tcW w:w="351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5F914C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 w:rsidRPr="00A035FE">
              <w:rPr>
                <w:sz w:val="22"/>
                <w:szCs w:val="22"/>
                <w:lang w:val="en-US"/>
              </w:rPr>
              <w:lastRenderedPageBreak/>
              <w:t>отчетный год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F384A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</w:tr>
      <w:tr w:rsidR="002A7F27" w14:paraId="37E7557D" w14:textId="77777777" w:rsidTr="00A035FE">
        <w:trPr>
          <w:tblCellSpacing w:w="0" w:type="dxa"/>
        </w:trPr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7268647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BFA2F86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7FE30CC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7DA2EB88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E32B00C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план</w:t>
            </w:r>
          </w:p>
        </w:tc>
        <w:tc>
          <w:tcPr>
            <w:tcW w:w="19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998AF14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факт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814956" w14:textId="77777777" w:rsidR="002A7F27" w:rsidRPr="00A035FE" w:rsidRDefault="002A7F27">
            <w:pPr>
              <w:rPr>
                <w:rFonts w:ascii="Times New Roman" w:hAnsi="Times New Roman" w:cs="Times New Roman"/>
              </w:rPr>
            </w:pPr>
          </w:p>
        </w:tc>
      </w:tr>
      <w:tr w:rsidR="002A7F27" w14:paraId="60868944" w14:textId="77777777" w:rsidTr="00A035FE">
        <w:trPr>
          <w:tblCellSpacing w:w="0" w:type="dxa"/>
        </w:trPr>
        <w:tc>
          <w:tcPr>
            <w:tcW w:w="57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0C76FCE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1</w:t>
            </w:r>
          </w:p>
        </w:tc>
        <w:tc>
          <w:tcPr>
            <w:tcW w:w="33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E19120B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D61286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3</w:t>
            </w:r>
          </w:p>
        </w:tc>
        <w:tc>
          <w:tcPr>
            <w:tcW w:w="27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9919969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4</w:t>
            </w:r>
          </w:p>
        </w:tc>
        <w:tc>
          <w:tcPr>
            <w:tcW w:w="159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1B73F36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5</w:t>
            </w:r>
          </w:p>
        </w:tc>
        <w:tc>
          <w:tcPr>
            <w:tcW w:w="19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E00F44E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90737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7</w:t>
            </w:r>
          </w:p>
        </w:tc>
      </w:tr>
      <w:tr w:rsidR="002A7F27" w14:paraId="0E71A490" w14:textId="77777777" w:rsidTr="00A035FE">
        <w:trPr>
          <w:tblCellSpacing w:w="0" w:type="dxa"/>
        </w:trPr>
        <w:tc>
          <w:tcPr>
            <w:tcW w:w="14400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CF010" w14:textId="77777777" w:rsidR="002A7F27" w:rsidRPr="00A035FE" w:rsidRDefault="002A7F27" w:rsidP="000F4C4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35FE">
              <w:rPr>
                <w:rFonts w:ascii="Times New Roman" w:hAnsi="Times New Roman" w:cs="Times New Roman"/>
              </w:rPr>
              <w:t>Муниципальная программа Кирсановского района Тамбовской области</w:t>
            </w:r>
          </w:p>
          <w:p w14:paraId="36A2610B" w14:textId="77777777" w:rsidR="000F4C4A" w:rsidRPr="00A035FE" w:rsidRDefault="000F4C4A" w:rsidP="000F4C4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035FE">
              <w:rPr>
                <w:rFonts w:ascii="Times New Roman" w:hAnsi="Times New Roman" w:cs="Times New Roman"/>
              </w:rPr>
              <w:t>«Информационное общество</w:t>
            </w:r>
            <w:r w:rsidR="00A035FE">
              <w:rPr>
                <w:rFonts w:ascii="Times New Roman" w:hAnsi="Times New Roman" w:cs="Times New Roman"/>
              </w:rPr>
              <w:t xml:space="preserve"> (2014-2024 годы)</w:t>
            </w:r>
            <w:r w:rsidRPr="00A035FE">
              <w:rPr>
                <w:rFonts w:ascii="Times New Roman" w:hAnsi="Times New Roman" w:cs="Times New Roman"/>
              </w:rPr>
              <w:t>»</w:t>
            </w:r>
          </w:p>
        </w:tc>
      </w:tr>
      <w:tr w:rsidR="002A7F27" w14:paraId="390690B8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8C2D951" w14:textId="77777777" w:rsidR="002A7F27" w:rsidRPr="00A035FE" w:rsidRDefault="002A7F27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1.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2617CA53" w14:textId="77777777" w:rsidR="002A7F27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Доукомплектование рабочих мест специалистов органов местного самоуправления современной компьютерной техникой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79B99A15" w14:textId="77777777" w:rsidR="002A7F27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6058FFDA" w14:textId="77777777" w:rsidR="002A7F27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515C4182" w14:textId="77777777" w:rsidR="002A7F27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  <w:hideMark/>
          </w:tcPr>
          <w:p w14:paraId="5B4A06F8" w14:textId="77777777" w:rsidR="002A7F27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A43C4" w14:textId="77777777" w:rsidR="002A7F27" w:rsidRPr="00A035FE" w:rsidRDefault="002A7F27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18CBB79A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4BEAA681" w14:textId="77777777" w:rsidR="000F4C4A" w:rsidRPr="00A035FE" w:rsidRDefault="000F4C4A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2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04027D88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Обеспечение рабочих мест специалист</w:t>
            </w:r>
            <w:r w:rsidR="00A34A43" w:rsidRPr="00A035FE">
              <w:rPr>
                <w:sz w:val="22"/>
                <w:szCs w:val="22"/>
              </w:rPr>
              <w:t>ов</w:t>
            </w:r>
            <w:r w:rsidRPr="00A035FE">
              <w:rPr>
                <w:sz w:val="22"/>
                <w:szCs w:val="22"/>
              </w:rPr>
              <w:t xml:space="preserve"> органов местного самоуправления обновленными программными комплексами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6E9675A3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1D2BE700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3849BD59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bottom"/>
          </w:tcPr>
          <w:p w14:paraId="7FF1CAB5" w14:textId="77777777"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A779D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2A7F27" w14:paraId="23D09A6C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A4F4245" w14:textId="77777777" w:rsidR="002A7F27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3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DAE3B2B" w14:textId="77777777" w:rsidR="002A7F27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Построение локальной сети между отделами и учреждениями с целью обеспечения электронного документооборота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0209BE5" w14:textId="77777777" w:rsidR="002A7F27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E09474E" w14:textId="77777777" w:rsidR="002A7F27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5014E21" w14:textId="77777777" w:rsidR="002A7F27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E1F3D2D" w14:textId="77777777" w:rsidR="002A7F27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AC47B" w14:textId="77777777" w:rsidR="002A7F27" w:rsidRPr="00A035FE" w:rsidRDefault="002A7F27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5F0011EB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14C0DEE7" w14:textId="77777777"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6340A33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Обеспечение доступа граждан к информации о деятельности органов местного самоуправления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5782EE7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EAC2EBA" w14:textId="77777777"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E899B78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01E14D8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2A2E5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A34A43" w14:paraId="4AD123A0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20BC3F56" w14:textId="77777777" w:rsidR="00A34A43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5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0D68D59" w14:textId="77777777" w:rsidR="00A34A43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Осуществление предоставления муниципальных услуг в электронном виде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71F977A1" w14:textId="77777777" w:rsidR="00A34A43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A6F55B3" w14:textId="77777777" w:rsidR="00A34A43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10E5B" w:rsidRPr="00A035FE">
              <w:rPr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C377164" w14:textId="77777777" w:rsidR="00A34A43" w:rsidRPr="00A035FE" w:rsidRDefault="00510E5B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  <w:r w:rsidR="00BC6EED">
              <w:rPr>
                <w:sz w:val="22"/>
                <w:szCs w:val="22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26060077" w14:textId="77777777" w:rsidR="00A34A43" w:rsidRPr="00A035FE" w:rsidRDefault="00510E5B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  <w:r w:rsidR="00BC6EED">
              <w:rPr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CA7E0" w14:textId="77777777" w:rsidR="00A34A43" w:rsidRPr="00A035FE" w:rsidRDefault="00A34A43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54CE4B1F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54509681" w14:textId="77777777"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6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2AAA37D" w14:textId="77777777" w:rsidR="000F4C4A" w:rsidRPr="00A035FE" w:rsidRDefault="00A34A43" w:rsidP="00BA2ED2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Установка программно-технических средств защиты персональных данных и поддержание их в актуальном состоянии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74EB6F8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1CE29A8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D20B22D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A603F44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7F927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  <w:tr w:rsidR="000F4C4A" w14:paraId="494AF082" w14:textId="77777777" w:rsidTr="00A035FE">
        <w:trPr>
          <w:tblCellSpacing w:w="0" w:type="dxa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0924CB11" w14:textId="77777777" w:rsidR="000F4C4A" w:rsidRPr="00A035FE" w:rsidRDefault="00A34A43">
            <w:pPr>
              <w:pStyle w:val="western"/>
              <w:jc w:val="center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7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638F06BE" w14:textId="77777777" w:rsidR="000F4C4A" w:rsidRPr="00A035FE" w:rsidRDefault="00A34A43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Приобретение общесистемного</w:t>
            </w:r>
            <w:r w:rsidR="008C3188" w:rsidRPr="00A035FE">
              <w:rPr>
                <w:sz w:val="22"/>
                <w:szCs w:val="22"/>
              </w:rPr>
              <w:t xml:space="preserve"> </w:t>
            </w:r>
            <w:r w:rsidRPr="00A035FE">
              <w:rPr>
                <w:sz w:val="22"/>
                <w:szCs w:val="22"/>
              </w:rPr>
              <w:t>и антивирусного</w:t>
            </w:r>
            <w:r w:rsidR="008C3188" w:rsidRPr="00A035FE">
              <w:rPr>
                <w:sz w:val="22"/>
                <w:szCs w:val="22"/>
              </w:rPr>
              <w:t xml:space="preserve"> ПО, поддержание ПО в актуальном состоянии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1029060" w14:textId="77777777" w:rsidR="000F4C4A" w:rsidRPr="00A035FE" w:rsidRDefault="008C3188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%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5A69752F" w14:textId="77777777" w:rsidR="000F4C4A" w:rsidRPr="00A035FE" w:rsidRDefault="00BC6EED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1AC182C4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0CC24D5B" w14:textId="77777777" w:rsidR="000F4C4A" w:rsidRPr="00A035FE" w:rsidRDefault="008C3188" w:rsidP="00BC6EED">
            <w:pPr>
              <w:pStyle w:val="western"/>
              <w:rPr>
                <w:sz w:val="22"/>
                <w:szCs w:val="22"/>
              </w:rPr>
            </w:pPr>
            <w:r w:rsidRPr="00A035FE">
              <w:rPr>
                <w:sz w:val="22"/>
                <w:szCs w:val="22"/>
              </w:rPr>
              <w:t>9</w:t>
            </w:r>
            <w:r w:rsidR="00BC6EED">
              <w:rPr>
                <w:sz w:val="22"/>
                <w:szCs w:val="22"/>
              </w:rPr>
              <w:t>6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5FB9" w14:textId="77777777" w:rsidR="000F4C4A" w:rsidRPr="00A035FE" w:rsidRDefault="000F4C4A">
            <w:pPr>
              <w:pStyle w:val="western"/>
              <w:rPr>
                <w:sz w:val="22"/>
                <w:szCs w:val="22"/>
              </w:rPr>
            </w:pPr>
          </w:p>
        </w:tc>
      </w:tr>
    </w:tbl>
    <w:p w14:paraId="5AF97CD2" w14:textId="77777777" w:rsidR="002A7F27" w:rsidRDefault="002A7F27" w:rsidP="002A7F27">
      <w:pPr>
        <w:pStyle w:val="western"/>
        <w:spacing w:after="0"/>
        <w:ind w:right="17"/>
      </w:pPr>
    </w:p>
    <w:bookmarkStart w:id="1" w:name="sdfootnote1sym"/>
    <w:p w14:paraId="30367D13" w14:textId="77777777" w:rsidR="00BD33D0" w:rsidRDefault="002A7F27" w:rsidP="00A035FE">
      <w:pPr>
        <w:pStyle w:val="western"/>
        <w:spacing w:after="0"/>
      </w:pPr>
      <w:r>
        <w:lastRenderedPageBreak/>
        <w:fldChar w:fldCharType="begin"/>
      </w:r>
      <w:r>
        <w:instrText xml:space="preserve"> HYPERLINK "" \l "sdfootnote1anc" </w:instrText>
      </w:r>
      <w:r>
        <w:fldChar w:fldCharType="separate"/>
      </w:r>
      <w:r>
        <w:rPr>
          <w:rStyle w:val="a3"/>
        </w:rPr>
        <w:t>*</w:t>
      </w:r>
      <w:r>
        <w:fldChar w:fldCharType="end"/>
      </w:r>
      <w:bookmarkEnd w:id="1"/>
      <w:r>
        <w:rPr>
          <w:sz w:val="22"/>
          <w:szCs w:val="22"/>
        </w:rPr>
        <w:t>Приводится фактическое значение индикатора (показателя) за год, предшествующий отчетному.</w:t>
      </w:r>
    </w:p>
    <w:sectPr w:rsidR="00BD33D0" w:rsidSect="002F331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49C"/>
    <w:rsid w:val="000C1781"/>
    <w:rsid w:val="000D19EC"/>
    <w:rsid w:val="000F4C4A"/>
    <w:rsid w:val="00175473"/>
    <w:rsid w:val="00186D9C"/>
    <w:rsid w:val="002351EB"/>
    <w:rsid w:val="002652FC"/>
    <w:rsid w:val="002A7F27"/>
    <w:rsid w:val="002C02EA"/>
    <w:rsid w:val="002F1F7D"/>
    <w:rsid w:val="002F331F"/>
    <w:rsid w:val="003C53BE"/>
    <w:rsid w:val="003C6132"/>
    <w:rsid w:val="00445EFF"/>
    <w:rsid w:val="004C0174"/>
    <w:rsid w:val="005046F0"/>
    <w:rsid w:val="00510E5B"/>
    <w:rsid w:val="0052749C"/>
    <w:rsid w:val="00580055"/>
    <w:rsid w:val="0061398C"/>
    <w:rsid w:val="0065092B"/>
    <w:rsid w:val="00655F92"/>
    <w:rsid w:val="006B6D12"/>
    <w:rsid w:val="006D4727"/>
    <w:rsid w:val="00720E15"/>
    <w:rsid w:val="0073706D"/>
    <w:rsid w:val="007F48D5"/>
    <w:rsid w:val="00820BBA"/>
    <w:rsid w:val="0083060E"/>
    <w:rsid w:val="00867137"/>
    <w:rsid w:val="008C3188"/>
    <w:rsid w:val="00970AD4"/>
    <w:rsid w:val="009721B0"/>
    <w:rsid w:val="00A035FE"/>
    <w:rsid w:val="00A34A43"/>
    <w:rsid w:val="00A42F55"/>
    <w:rsid w:val="00A54CCF"/>
    <w:rsid w:val="00AE0756"/>
    <w:rsid w:val="00BA2ED2"/>
    <w:rsid w:val="00BC6EED"/>
    <w:rsid w:val="00BD33D0"/>
    <w:rsid w:val="00BE0EA1"/>
    <w:rsid w:val="00C672E0"/>
    <w:rsid w:val="00CB492B"/>
    <w:rsid w:val="00CF33BE"/>
    <w:rsid w:val="00DB1BC8"/>
    <w:rsid w:val="00DC7F34"/>
    <w:rsid w:val="00DF298D"/>
    <w:rsid w:val="00E40B54"/>
    <w:rsid w:val="00E4760E"/>
    <w:rsid w:val="00FA0E16"/>
    <w:rsid w:val="00FC283C"/>
    <w:rsid w:val="00FC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A6A1"/>
  <w15:docId w15:val="{21E2A235-1C3E-4CD4-B46D-8C00CBF4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E0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274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2749C"/>
    <w:rPr>
      <w:color w:val="0000FF"/>
      <w:u w:val="single"/>
    </w:rPr>
  </w:style>
  <w:style w:type="paragraph" w:customStyle="1" w:styleId="sdfootnote-western">
    <w:name w:val="sdfootnote-western"/>
    <w:basedOn w:val="a"/>
    <w:rsid w:val="0052749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0F4C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3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OrgOtd-06</dc:creator>
  <cp:keywords/>
  <dc:description/>
  <cp:lastModifiedBy>komrad</cp:lastModifiedBy>
  <cp:revision>38</cp:revision>
  <dcterms:created xsi:type="dcterms:W3CDTF">2015-07-23T10:49:00Z</dcterms:created>
  <dcterms:modified xsi:type="dcterms:W3CDTF">2022-02-03T10:35:00Z</dcterms:modified>
</cp:coreProperties>
</file>